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564" w:rsidRPr="00322564" w:rsidRDefault="00322564" w:rsidP="00322564">
      <w:pPr>
        <w:spacing w:after="0" w:line="240" w:lineRule="auto"/>
        <w:ind w:left="-567" w:firstLine="567"/>
        <w:jc w:val="right"/>
        <w:rPr>
          <w:rFonts w:ascii="Times New Roman" w:eastAsia="Times New Roman" w:hAnsi="Times New Roman" w:cs="Times New Roman"/>
          <w:bCs/>
          <w:i/>
          <w:kern w:val="28"/>
          <w:sz w:val="28"/>
          <w:szCs w:val="28"/>
        </w:rPr>
      </w:pPr>
      <w:bookmarkStart w:id="0" w:name="_Toc466233212"/>
      <w:proofErr w:type="spellStart"/>
      <w:r w:rsidRPr="00322564">
        <w:rPr>
          <w:rFonts w:ascii="Times New Roman" w:eastAsia="Times New Roman" w:hAnsi="Times New Roman" w:cs="Times New Roman"/>
          <w:bCs/>
          <w:i/>
          <w:kern w:val="28"/>
          <w:sz w:val="28"/>
          <w:szCs w:val="28"/>
        </w:rPr>
        <w:t>Таизова</w:t>
      </w:r>
      <w:proofErr w:type="spellEnd"/>
      <w:r w:rsidRPr="00322564">
        <w:rPr>
          <w:rFonts w:ascii="Times New Roman" w:eastAsia="Times New Roman" w:hAnsi="Times New Roman" w:cs="Times New Roman"/>
          <w:bCs/>
          <w:i/>
          <w:kern w:val="28"/>
          <w:sz w:val="28"/>
          <w:szCs w:val="28"/>
        </w:rPr>
        <w:t xml:space="preserve"> О.С.,</w:t>
      </w:r>
      <w:bookmarkEnd w:id="0"/>
      <w:r w:rsidRPr="00322564">
        <w:rPr>
          <w:rFonts w:ascii="Times New Roman" w:eastAsia="Times New Roman" w:hAnsi="Times New Roman" w:cs="Times New Roman"/>
          <w:bCs/>
          <w:i/>
          <w:kern w:val="28"/>
          <w:sz w:val="28"/>
          <w:szCs w:val="28"/>
        </w:rPr>
        <w:t xml:space="preserve"> </w:t>
      </w:r>
    </w:p>
    <w:p w:rsidR="00322564" w:rsidRPr="00322564" w:rsidRDefault="00322564" w:rsidP="00322564">
      <w:pPr>
        <w:keepNext/>
        <w:spacing w:after="0" w:line="240" w:lineRule="auto"/>
        <w:ind w:left="-567" w:firstLine="567"/>
        <w:jc w:val="right"/>
        <w:outlineLvl w:val="0"/>
        <w:rPr>
          <w:rFonts w:ascii="Times New Roman" w:eastAsia="Times New Roman" w:hAnsi="Times New Roman" w:cs="Times New Roman"/>
          <w:bCs/>
          <w:i/>
          <w:kern w:val="28"/>
          <w:sz w:val="28"/>
          <w:szCs w:val="28"/>
        </w:rPr>
      </w:pPr>
      <w:proofErr w:type="spellStart"/>
      <w:r w:rsidRPr="00322564">
        <w:rPr>
          <w:rFonts w:ascii="Times New Roman" w:eastAsia="Times New Roman" w:hAnsi="Times New Roman" w:cs="Times New Roman"/>
          <w:bCs/>
          <w:i/>
          <w:kern w:val="28"/>
          <w:sz w:val="28"/>
          <w:szCs w:val="28"/>
        </w:rPr>
        <w:t>с.н.с</w:t>
      </w:r>
      <w:proofErr w:type="spellEnd"/>
      <w:r w:rsidRPr="00322564">
        <w:rPr>
          <w:rFonts w:ascii="Times New Roman" w:eastAsia="Times New Roman" w:hAnsi="Times New Roman" w:cs="Times New Roman"/>
          <w:bCs/>
          <w:i/>
          <w:kern w:val="28"/>
          <w:sz w:val="28"/>
          <w:szCs w:val="28"/>
        </w:rPr>
        <w:t xml:space="preserve">. отдела развития образовательных систем </w:t>
      </w:r>
    </w:p>
    <w:p w:rsidR="00322564" w:rsidRPr="00322564" w:rsidRDefault="00322564" w:rsidP="00322564">
      <w:pPr>
        <w:keepNext/>
        <w:spacing w:after="0" w:line="240" w:lineRule="auto"/>
        <w:ind w:left="-567" w:firstLine="567"/>
        <w:jc w:val="right"/>
        <w:outlineLvl w:val="0"/>
        <w:rPr>
          <w:rFonts w:ascii="Cambria" w:eastAsia="Times New Roman" w:hAnsi="Cambria" w:cs="Times New Roman"/>
          <w:bCs/>
          <w:kern w:val="28"/>
          <w:sz w:val="32"/>
          <w:szCs w:val="32"/>
        </w:rPr>
      </w:pPr>
      <w:r w:rsidRPr="00322564">
        <w:rPr>
          <w:rFonts w:ascii="Times New Roman" w:eastAsia="Times New Roman" w:hAnsi="Times New Roman" w:cs="Times New Roman"/>
          <w:bCs/>
          <w:i/>
          <w:kern w:val="28"/>
          <w:sz w:val="28"/>
          <w:szCs w:val="28"/>
        </w:rPr>
        <w:t>ГАУ ДПО ИРО ПК,</w:t>
      </w:r>
    </w:p>
    <w:p w:rsidR="00322564" w:rsidRPr="00322564" w:rsidRDefault="00322564" w:rsidP="00322564">
      <w:pPr>
        <w:widowControl w:val="0"/>
        <w:autoSpaceDE w:val="0"/>
        <w:autoSpaceDN w:val="0"/>
        <w:adjustRightInd w:val="0"/>
        <w:spacing w:after="0" w:line="240" w:lineRule="auto"/>
        <w:ind w:left="-567" w:firstLine="567"/>
        <w:jc w:val="right"/>
        <w:rPr>
          <w:rFonts w:ascii="Times New Roman" w:eastAsia="Times New Roman" w:hAnsi="Times New Roman" w:cs="Times New Roman"/>
          <w:bCs/>
          <w:i/>
          <w:kern w:val="28"/>
          <w:sz w:val="28"/>
          <w:szCs w:val="28"/>
        </w:rPr>
      </w:pPr>
      <w:r w:rsidRPr="00322564">
        <w:rPr>
          <w:rFonts w:ascii="Times New Roman" w:eastAsia="Times New Roman" w:hAnsi="Times New Roman" w:cs="Times New Roman"/>
          <w:bCs/>
          <w:i/>
          <w:kern w:val="28"/>
          <w:sz w:val="28"/>
          <w:szCs w:val="28"/>
        </w:rPr>
        <w:t xml:space="preserve">ст. </w:t>
      </w:r>
      <w:proofErr w:type="spellStart"/>
      <w:r w:rsidRPr="00322564">
        <w:rPr>
          <w:rFonts w:ascii="Times New Roman" w:eastAsia="Times New Roman" w:hAnsi="Times New Roman" w:cs="Times New Roman"/>
          <w:bCs/>
          <w:i/>
          <w:kern w:val="28"/>
          <w:sz w:val="28"/>
          <w:szCs w:val="28"/>
        </w:rPr>
        <w:t>препод</w:t>
      </w:r>
      <w:proofErr w:type="spellEnd"/>
      <w:r w:rsidRPr="00322564">
        <w:rPr>
          <w:rFonts w:ascii="Times New Roman" w:eastAsia="Times New Roman" w:hAnsi="Times New Roman" w:cs="Times New Roman"/>
          <w:bCs/>
          <w:i/>
          <w:kern w:val="28"/>
          <w:sz w:val="28"/>
          <w:szCs w:val="28"/>
        </w:rPr>
        <w:t>. кафедры ОТВШ РИНО ПГНИУ</w:t>
      </w:r>
    </w:p>
    <w:p w:rsidR="00322564" w:rsidRPr="00322564" w:rsidRDefault="00322564" w:rsidP="00322564">
      <w:pPr>
        <w:widowControl w:val="0"/>
        <w:autoSpaceDE w:val="0"/>
        <w:autoSpaceDN w:val="0"/>
        <w:adjustRightInd w:val="0"/>
        <w:spacing w:after="0" w:line="240" w:lineRule="auto"/>
        <w:ind w:left="-567" w:firstLine="567"/>
        <w:jc w:val="both"/>
        <w:rPr>
          <w:rFonts w:ascii="Times New Roman" w:eastAsia="Times New Roman" w:hAnsi="Times New Roman" w:cs="Times New Roman"/>
          <w:i/>
          <w:iCs/>
          <w:sz w:val="28"/>
          <w:szCs w:val="28"/>
          <w:lang w:eastAsia="ru-RU"/>
        </w:rPr>
      </w:pPr>
    </w:p>
    <w:p w:rsidR="00322564" w:rsidRPr="00322564" w:rsidRDefault="00322564" w:rsidP="00322564">
      <w:pPr>
        <w:spacing w:before="120" w:after="0" w:line="240" w:lineRule="auto"/>
        <w:jc w:val="center"/>
        <w:rPr>
          <w:rFonts w:asciiTheme="majorHAnsi" w:eastAsiaTheme="majorEastAsia" w:hAnsiTheme="majorHAnsi" w:cstheme="majorBidi"/>
          <w:b/>
          <w:bCs/>
          <w:i/>
          <w:iCs/>
          <w:sz w:val="28"/>
          <w:szCs w:val="28"/>
          <w:lang w:eastAsia="ru-RU"/>
        </w:rPr>
      </w:pPr>
      <w:bookmarkStart w:id="1" w:name="_Toc466233213"/>
      <w:r w:rsidRPr="00322564">
        <w:rPr>
          <w:rFonts w:asciiTheme="majorHAnsi" w:eastAsiaTheme="majorEastAsia" w:hAnsiTheme="majorHAnsi" w:cstheme="majorBidi"/>
          <w:b/>
          <w:bCs/>
          <w:sz w:val="28"/>
          <w:szCs w:val="28"/>
          <w:lang w:eastAsia="ru-RU"/>
        </w:rPr>
        <w:t xml:space="preserve">Проектирование модуля «Смысловое чтение» </w:t>
      </w:r>
      <w:r w:rsidRPr="00322564">
        <w:rPr>
          <w:rFonts w:asciiTheme="majorHAnsi" w:eastAsiaTheme="majorEastAsia" w:hAnsiTheme="majorHAnsi" w:cstheme="majorBidi"/>
          <w:b/>
          <w:bCs/>
          <w:sz w:val="28"/>
          <w:szCs w:val="28"/>
          <w:lang w:eastAsia="ru-RU"/>
        </w:rPr>
        <w:br/>
        <w:t xml:space="preserve">основной образовательной программы </w:t>
      </w:r>
      <w:r w:rsidRPr="00322564">
        <w:rPr>
          <w:rFonts w:asciiTheme="majorHAnsi" w:eastAsiaTheme="majorEastAsia" w:hAnsiTheme="majorHAnsi" w:cstheme="majorBidi"/>
          <w:b/>
          <w:bCs/>
          <w:sz w:val="28"/>
          <w:szCs w:val="28"/>
          <w:lang w:eastAsia="ru-RU"/>
        </w:rPr>
        <w:br/>
        <w:t>основного общего образования</w:t>
      </w:r>
      <w:bookmarkEnd w:id="1"/>
    </w:p>
    <w:p w:rsidR="00322564" w:rsidRPr="00322564" w:rsidRDefault="00322564" w:rsidP="00322564">
      <w:pPr>
        <w:spacing w:after="0" w:line="240" w:lineRule="auto"/>
        <w:rPr>
          <w:rFonts w:ascii="Times New Roman" w:eastAsia="Times New Roman" w:hAnsi="Times New Roman" w:cs="Times New Roman"/>
          <w:sz w:val="24"/>
          <w:szCs w:val="24"/>
          <w:lang w:eastAsia="ru-RU"/>
        </w:rPr>
      </w:pP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«Смысловое чтение» как образовательный результат, обязательный к достижению, указан в тексте Федерального государственного образовательного стандарта основного общего образования (раздел 2 «Требования к результатам освоения основной образовательной программы основного общего образования, п.10.8).  </w:t>
      </w: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Согласно требованиям стандарта в основной образовательной программе основного общего образования (далее ООП ООО) школа должна показать, как и когда данный образовательный результат будет оцениваться и каким образом достигаться.  </w:t>
      </w: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Процесс освоения учениками школы умений в области смыслового чтения должен быть описан в Программе развития универсальных учебных действий ООП ООО. Этому результату может быть посвящен отдельный модуль (раздел) Программы. </w:t>
      </w: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Cs/>
          <w:sz w:val="28"/>
          <w:szCs w:val="28"/>
          <w:lang w:eastAsia="ru-RU"/>
        </w:rPr>
      </w:pPr>
      <w:proofErr w:type="gramStart"/>
      <w:r w:rsidRPr="00322564">
        <w:rPr>
          <w:rFonts w:ascii="Times New Roman" w:eastAsia="Times New Roman" w:hAnsi="Times New Roman" w:cs="Lucida Sans Unicode"/>
          <w:bCs/>
          <w:sz w:val="28"/>
          <w:szCs w:val="28"/>
          <w:lang w:eastAsia="ru-RU"/>
        </w:rPr>
        <w:t xml:space="preserve">Многие школы, целенаправленно и ответственно работающие над формированием данной группы результатов, предпочитают оформлять модуль «Смысловое чтение» Программы развития универсальных учебных действий ООП ООО как междисциплинарную подпрограмму «Смысловое чтение» (другое название </w:t>
      </w:r>
      <w:r w:rsidRPr="00322564">
        <w:rPr>
          <w:rFonts w:ascii="Times New Roman" w:eastAsia="Times New Roman" w:hAnsi="Times New Roman" w:cs="Times New Roman"/>
          <w:sz w:val="28"/>
          <w:szCs w:val="28"/>
          <w:lang w:eastAsia="ru-RU"/>
        </w:rPr>
        <w:t>–</w:t>
      </w:r>
      <w:r w:rsidRPr="00322564">
        <w:rPr>
          <w:rFonts w:ascii="Times New Roman" w:eastAsia="Times New Roman" w:hAnsi="Times New Roman" w:cs="Lucida Sans Unicode"/>
          <w:bCs/>
          <w:sz w:val="28"/>
          <w:szCs w:val="28"/>
          <w:lang w:eastAsia="ru-RU"/>
        </w:rPr>
        <w:t xml:space="preserve"> «Смысловое чтение и работа с текстом»).</w:t>
      </w:r>
      <w:proofErr w:type="gramEnd"/>
      <w:r w:rsidRPr="00322564">
        <w:rPr>
          <w:rFonts w:ascii="Times New Roman" w:eastAsia="Times New Roman" w:hAnsi="Times New Roman" w:cs="Lucida Sans Unicode"/>
          <w:bCs/>
          <w:sz w:val="28"/>
          <w:szCs w:val="28"/>
          <w:lang w:eastAsia="ru-RU"/>
        </w:rPr>
        <w:t xml:space="preserve"> Формат подпрограммы был в свое время рекомендован коллективом разработчиков примерной основной образовательной программы ФГОС ООО под руководством Александра Григорьевича </w:t>
      </w:r>
      <w:proofErr w:type="spellStart"/>
      <w:r w:rsidRPr="00322564">
        <w:rPr>
          <w:rFonts w:ascii="Times New Roman" w:eastAsia="Times New Roman" w:hAnsi="Times New Roman" w:cs="Lucida Sans Unicode"/>
          <w:bCs/>
          <w:sz w:val="28"/>
          <w:szCs w:val="28"/>
          <w:lang w:eastAsia="ru-RU"/>
        </w:rPr>
        <w:t>Асмолова</w:t>
      </w:r>
      <w:proofErr w:type="spellEnd"/>
      <w:r w:rsidRPr="00322564">
        <w:rPr>
          <w:rFonts w:ascii="Times New Roman" w:eastAsia="Times New Roman" w:hAnsi="Times New Roman" w:cs="Lucida Sans Unicode"/>
          <w:bCs/>
          <w:sz w:val="28"/>
          <w:szCs w:val="28"/>
          <w:lang w:eastAsia="ru-RU"/>
        </w:rPr>
        <w:t xml:space="preserve">. </w:t>
      </w:r>
      <w:proofErr w:type="gramStart"/>
      <w:r w:rsidRPr="00322564">
        <w:rPr>
          <w:rFonts w:ascii="Times New Roman" w:eastAsia="Times New Roman" w:hAnsi="Times New Roman" w:cs="Lucida Sans Unicode"/>
          <w:bCs/>
          <w:sz w:val="28"/>
          <w:szCs w:val="28"/>
          <w:lang w:eastAsia="ru-RU"/>
        </w:rPr>
        <w:t xml:space="preserve">Мотивы таких рекомендаций очевидны: с одной стороны, смысловое чтение является основополагающей компетенций современного образованного человека, с другой </w:t>
      </w:r>
      <w:r w:rsidRPr="00322564">
        <w:rPr>
          <w:rFonts w:ascii="Times New Roman" w:eastAsia="Times New Roman" w:hAnsi="Times New Roman" w:cs="Times New Roman"/>
          <w:sz w:val="28"/>
          <w:szCs w:val="28"/>
          <w:lang w:eastAsia="ru-RU"/>
        </w:rPr>
        <w:t>–</w:t>
      </w:r>
      <w:r w:rsidRPr="00322564">
        <w:rPr>
          <w:rFonts w:ascii="Times New Roman" w:eastAsia="Times New Roman" w:hAnsi="Times New Roman" w:cs="Lucida Sans Unicode"/>
          <w:bCs/>
          <w:sz w:val="28"/>
          <w:szCs w:val="28"/>
          <w:lang w:eastAsia="ru-RU"/>
        </w:rPr>
        <w:t xml:space="preserve"> смысловое чтение – это большой и сложный массив умений, требующий </w:t>
      </w:r>
      <w:proofErr w:type="spellStart"/>
      <w:r w:rsidRPr="00322564">
        <w:rPr>
          <w:rFonts w:ascii="Times New Roman" w:eastAsia="Times New Roman" w:hAnsi="Times New Roman" w:cs="Lucida Sans Unicode"/>
          <w:bCs/>
          <w:sz w:val="28"/>
          <w:szCs w:val="28"/>
          <w:lang w:eastAsia="ru-RU"/>
        </w:rPr>
        <w:t>структурации</w:t>
      </w:r>
      <w:proofErr w:type="spellEnd"/>
      <w:r w:rsidRPr="00322564">
        <w:rPr>
          <w:rFonts w:ascii="Times New Roman" w:eastAsia="Times New Roman" w:hAnsi="Times New Roman" w:cs="Lucida Sans Unicode"/>
          <w:bCs/>
          <w:sz w:val="28"/>
          <w:szCs w:val="28"/>
          <w:lang w:eastAsia="ru-RU"/>
        </w:rPr>
        <w:t xml:space="preserve"> по группам результатов (умения извлечения необходимой информации из текста, умения сокращения информации, умения оценки и интерпретации содержания текста, др.), а также декомпозиции (распределения) этих результатов по времени их формирования и оценки  «в растяжке</w:t>
      </w:r>
      <w:proofErr w:type="gramEnd"/>
      <w:r w:rsidRPr="00322564">
        <w:rPr>
          <w:rFonts w:ascii="Times New Roman" w:eastAsia="Times New Roman" w:hAnsi="Times New Roman" w:cs="Lucida Sans Unicode"/>
          <w:bCs/>
          <w:sz w:val="28"/>
          <w:szCs w:val="28"/>
          <w:lang w:eastAsia="ru-RU"/>
        </w:rPr>
        <w:t>» с 5 по 9 классы.</w:t>
      </w: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В процессе работы по проектированию междисциплинарной программы «Смысловое чтение и работа с текстом» или модуля «смысловое чтение» Программы развития универсальных учебных действий возникает огромное количество вопросов.</w:t>
      </w: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Попробуем последовательно ответить на некоторые из них.</w:t>
      </w:r>
    </w:p>
    <w:p w:rsidR="00322564" w:rsidRPr="00322564" w:rsidRDefault="00322564" w:rsidP="00322564">
      <w:pPr>
        <w:widowControl w:val="0"/>
        <w:tabs>
          <w:tab w:val="left" w:pos="851"/>
        </w:tabs>
        <w:autoSpaceDE w:val="0"/>
        <w:autoSpaceDN w:val="0"/>
        <w:adjustRightInd w:val="0"/>
        <w:spacing w:after="0" w:line="233" w:lineRule="auto"/>
        <w:ind w:firstLine="567"/>
        <w:jc w:val="both"/>
        <w:rPr>
          <w:rFonts w:ascii="Times New Roman" w:eastAsia="Times New Roman" w:hAnsi="Times New Roman" w:cs="Lucida Sans Unicode"/>
          <w:b/>
          <w:bCs/>
          <w:i/>
          <w:sz w:val="28"/>
          <w:szCs w:val="28"/>
          <w:lang w:eastAsia="ru-RU"/>
        </w:rPr>
      </w:pPr>
      <w:proofErr w:type="gramStart"/>
      <w:r w:rsidRPr="00322564">
        <w:rPr>
          <w:rFonts w:ascii="Times New Roman" w:eastAsia="Times New Roman" w:hAnsi="Times New Roman" w:cs="Lucida Sans Unicode"/>
          <w:b/>
          <w:bCs/>
          <w:i/>
          <w:sz w:val="28"/>
          <w:szCs w:val="28"/>
          <w:lang w:eastAsia="ru-RU"/>
        </w:rPr>
        <w:t>Вопрос</w:t>
      </w:r>
      <w:proofErr w:type="gramEnd"/>
      <w:r w:rsidRPr="00322564">
        <w:rPr>
          <w:rFonts w:ascii="Times New Roman" w:eastAsia="Times New Roman" w:hAnsi="Times New Roman" w:cs="Lucida Sans Unicode"/>
          <w:b/>
          <w:bCs/>
          <w:i/>
          <w:sz w:val="28"/>
          <w:szCs w:val="28"/>
          <w:lang w:eastAsia="ru-RU"/>
        </w:rPr>
        <w:t xml:space="preserve"> «Какой набор умений области смысловое чтение должен формироваться у выпускников основной ступени образования каждой конкретной школы?»</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lastRenderedPageBreak/>
        <w:t xml:space="preserve">Ответить на этот вопрос предстоит каждой школе самостоятельно, т.к. согласно требованиям стандарта каждая школа вольна по-своему конкретизировать образовательные результаты, указанные в тексте ФГОС. Практика работы </w:t>
      </w:r>
      <w:proofErr w:type="spellStart"/>
      <w:r w:rsidRPr="00322564">
        <w:rPr>
          <w:rFonts w:ascii="Times New Roman" w:eastAsia="Times New Roman" w:hAnsi="Times New Roman" w:cs="Lucida Sans Unicode"/>
          <w:bCs/>
          <w:sz w:val="28"/>
          <w:szCs w:val="28"/>
          <w:lang w:eastAsia="ru-RU"/>
        </w:rPr>
        <w:t>апробационных</w:t>
      </w:r>
      <w:proofErr w:type="spellEnd"/>
      <w:r w:rsidRPr="00322564">
        <w:rPr>
          <w:rFonts w:ascii="Times New Roman" w:eastAsia="Times New Roman" w:hAnsi="Times New Roman" w:cs="Lucida Sans Unicode"/>
          <w:bCs/>
          <w:sz w:val="28"/>
          <w:szCs w:val="28"/>
          <w:lang w:eastAsia="ru-RU"/>
        </w:rPr>
        <w:t xml:space="preserve"> площадок ФГОС ООО Пермского края показывает, что можно применить самые прагматичные основания для формирования перечня умений выпускников школы.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Первое основание – это особенности и запросы детского контингента и родителей образовательной организации. Так, например, в гимназиях собираются ребята, чей интеллектуальный потенциал традиционно чуть выше, чем у учеников соседних «обычных» школ. Родительский контингент гимназий в большинстве своем отличается наличием высшего образования и принадлежности к среднему классу, в </w:t>
      </w:r>
      <w:proofErr w:type="spellStart"/>
      <w:r w:rsidRPr="00322564">
        <w:rPr>
          <w:rFonts w:ascii="Times New Roman" w:eastAsia="Times New Roman" w:hAnsi="Times New Roman" w:cs="Lucida Sans Unicode"/>
          <w:bCs/>
          <w:sz w:val="28"/>
          <w:szCs w:val="28"/>
          <w:lang w:eastAsia="ru-RU"/>
        </w:rPr>
        <w:t>т.ч</w:t>
      </w:r>
      <w:proofErr w:type="spellEnd"/>
      <w:r w:rsidRPr="00322564">
        <w:rPr>
          <w:rFonts w:ascii="Times New Roman" w:eastAsia="Times New Roman" w:hAnsi="Times New Roman" w:cs="Lucida Sans Unicode"/>
          <w:bCs/>
          <w:sz w:val="28"/>
          <w:szCs w:val="28"/>
          <w:lang w:eastAsia="ru-RU"/>
        </w:rPr>
        <w:t xml:space="preserve">. интеллигенции. Это означает, что претензии детей и родителей в этом учреждении могут быть связаны с формированием у учеников более сложных умений, адекватных требованиям современного гуманитарного образования. Например, умений в области интерпретации и критического отношения к содержанию текста. Тогда как в школе, находящейся в какой-нибудь дальней сельской территории, основное внимание в силу контингента учеников и родителей достаточно уделить внимание относительно простым, но важным познавательным универсальным учебным действиям, таким как </w:t>
      </w:r>
      <w:proofErr w:type="gramStart"/>
      <w:r w:rsidRPr="00322564">
        <w:rPr>
          <w:rFonts w:ascii="Times New Roman" w:eastAsia="Times New Roman" w:hAnsi="Times New Roman" w:cs="Lucida Sans Unicode"/>
          <w:bCs/>
          <w:sz w:val="28"/>
          <w:szCs w:val="28"/>
          <w:lang w:eastAsia="ru-RU"/>
        </w:rPr>
        <w:t>умение</w:t>
      </w:r>
      <w:proofErr w:type="gramEnd"/>
      <w:r w:rsidRPr="00322564">
        <w:rPr>
          <w:rFonts w:ascii="Times New Roman" w:eastAsia="Times New Roman" w:hAnsi="Times New Roman" w:cs="Lucida Sans Unicode"/>
          <w:bCs/>
          <w:sz w:val="28"/>
          <w:szCs w:val="28"/>
          <w:lang w:eastAsia="ru-RU"/>
        </w:rPr>
        <w:t xml:space="preserve"> извлекать информацию из текста в формате схем и таблиц, умение генерировать выводы на основании сравнения информации двух разных текстов и т.д.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Другое основание – это возможности и интересы педагогического коллектива школы. Естественно, если в школе нет педагогов, которые хотели бы всерьез работать с учениками над интерпретацией видеотекстов, эта практика вряд ли сложится в этом образовательном учреждении.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Третье основание – это внешние требования, предъявленные в мониторинговых процедурах уровня региона или российской федерации, а также в текстах учебников и учебных пособий. Однако данные требования еще не оформлены в виде устоявшихся, общепринятых норм и на протяжении ряда лет будут подвергаться коррекции. Например, во всероссийских проверочных работах для учеников 4 класса в 2016 года фигурировало задание на выявление авторской позиции и авторской аргументации. Останется ли это задание в следующем году? Не обязательно, т.к. с заданием такого рода справились далеко не все ученики, а, по мнению многих специалистов, данное умение еще рано проверять в 4-м классе. </w:t>
      </w:r>
    </w:p>
    <w:p w:rsidR="00322564" w:rsidRPr="00322564" w:rsidRDefault="00322564" w:rsidP="00322564">
      <w:pPr>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Последнее, четвертое основание не такое  простое, но также носить прагматический характер. Думается, что следует отбирать в перечень только те умения, которые будут необходимы выпускникам школы в их будущей социальной жизни и образовании. Результаты, обеспечивающие успешное функционирование в школе, но никак или опосредованно связанные с жизнью, представляются лишними, не требующими педагогических усилий. Так, например, умение видеть в устном и письменном </w:t>
      </w:r>
      <w:proofErr w:type="gramStart"/>
      <w:r w:rsidRPr="00322564">
        <w:rPr>
          <w:rFonts w:ascii="Times New Roman" w:eastAsia="Times New Roman" w:hAnsi="Times New Roman" w:cs="Lucida Sans Unicode"/>
          <w:bCs/>
          <w:sz w:val="28"/>
          <w:szCs w:val="28"/>
          <w:lang w:eastAsia="ru-RU"/>
        </w:rPr>
        <w:t>текстах</w:t>
      </w:r>
      <w:proofErr w:type="gramEnd"/>
      <w:r w:rsidRPr="00322564">
        <w:rPr>
          <w:rFonts w:ascii="Times New Roman" w:eastAsia="Times New Roman" w:hAnsi="Times New Roman" w:cs="Lucida Sans Unicode"/>
          <w:bCs/>
          <w:sz w:val="28"/>
          <w:szCs w:val="28"/>
          <w:lang w:eastAsia="ru-RU"/>
        </w:rPr>
        <w:t xml:space="preserve"> авторскую позицию и авторские аргументы с неизбежностью пригодится практически всем выпускникам, а вот умение отвечать на информационные вопросы по тексту необходимо только в школе для выполнения отдельных заданий. </w:t>
      </w:r>
    </w:p>
    <w:p w:rsidR="00322564" w:rsidRPr="00322564" w:rsidRDefault="00322564" w:rsidP="00322564">
      <w:pPr>
        <w:tabs>
          <w:tab w:val="left" w:pos="851"/>
        </w:tabs>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lastRenderedPageBreak/>
        <w:t xml:space="preserve">С этой точки зрения стоит упомянуть тот факт, что современный человек активно взаимодействует не только с т.н. сплошными текстами, но и с текстами иного рода – рисунками, фотографиями, схемами и т.д. Информацию мы также извлекаем из аудио и видеотекстов. Все виды текстов и способов их восприятия стоит учитывать при формировании перечня умений области «смысловое чтение». </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Кроме того, следует напомнить, что </w:t>
      </w:r>
      <w:proofErr w:type="spellStart"/>
      <w:r w:rsidRPr="00322564">
        <w:rPr>
          <w:rFonts w:ascii="Times New Roman" w:eastAsia="Times New Roman" w:hAnsi="Times New Roman" w:cs="Lucida Sans Unicode"/>
          <w:bCs/>
          <w:sz w:val="28"/>
          <w:szCs w:val="28"/>
          <w:lang w:eastAsia="ru-RU"/>
        </w:rPr>
        <w:t>метапредметные</w:t>
      </w:r>
      <w:proofErr w:type="spellEnd"/>
      <w:r w:rsidRPr="00322564">
        <w:rPr>
          <w:rFonts w:ascii="Times New Roman" w:eastAsia="Times New Roman" w:hAnsi="Times New Roman" w:cs="Lucida Sans Unicode"/>
          <w:bCs/>
          <w:sz w:val="28"/>
          <w:szCs w:val="28"/>
          <w:lang w:eastAsia="ru-RU"/>
        </w:rPr>
        <w:t xml:space="preserve"> результаты согласно стандарту, должны быть сформированы на 2-х уровнях: «ученик научится» </w:t>
      </w:r>
      <w:proofErr w:type="gramStart"/>
      <w:r w:rsidRPr="00322564">
        <w:rPr>
          <w:rFonts w:ascii="Times New Roman" w:eastAsia="Times New Roman" w:hAnsi="Times New Roman" w:cs="Times New Roman"/>
          <w:sz w:val="28"/>
          <w:szCs w:val="28"/>
          <w:lang w:eastAsia="ru-RU"/>
        </w:rPr>
        <w:t>–</w:t>
      </w:r>
      <w:r w:rsidRPr="00322564">
        <w:rPr>
          <w:rFonts w:ascii="Times New Roman" w:eastAsia="Times New Roman" w:hAnsi="Times New Roman" w:cs="Lucida Sans Unicode"/>
          <w:bCs/>
          <w:sz w:val="28"/>
          <w:szCs w:val="28"/>
          <w:lang w:eastAsia="ru-RU"/>
        </w:rPr>
        <w:t>о</w:t>
      </w:r>
      <w:proofErr w:type="gramEnd"/>
      <w:r w:rsidRPr="00322564">
        <w:rPr>
          <w:rFonts w:ascii="Times New Roman" w:eastAsia="Times New Roman" w:hAnsi="Times New Roman" w:cs="Lucida Sans Unicode"/>
          <w:bCs/>
          <w:sz w:val="28"/>
          <w:szCs w:val="28"/>
          <w:lang w:eastAsia="ru-RU"/>
        </w:rPr>
        <w:t xml:space="preserve">бязательные для всех учеников данного образовательного учреждения и «ученик получит возможность научиться» </w:t>
      </w:r>
      <w:r w:rsidRPr="00322564">
        <w:rPr>
          <w:rFonts w:ascii="Times New Roman" w:eastAsia="Times New Roman" w:hAnsi="Times New Roman" w:cs="Times New Roman"/>
          <w:sz w:val="28"/>
          <w:szCs w:val="28"/>
          <w:lang w:eastAsia="ru-RU"/>
        </w:rPr>
        <w:t>–</w:t>
      </w:r>
      <w:r w:rsidRPr="00322564">
        <w:rPr>
          <w:rFonts w:ascii="Times New Roman" w:eastAsia="Times New Roman" w:hAnsi="Times New Roman" w:cs="Lucida Sans Unicode"/>
          <w:bCs/>
          <w:sz w:val="28"/>
          <w:szCs w:val="28"/>
          <w:lang w:eastAsia="ru-RU"/>
        </w:rPr>
        <w:t xml:space="preserve"> результаты, формируемые по выбору учащихся и их родителей.</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Деление универсальных учебных действий на 2 уровня фактически означает 2 перечня результатов, а также наличие в образовательном процессе дифференцированного подхода и/или образовательных мероприятий (курсов, игр, др.) по выбору учеников, ориентированных на формирование 2-ой группы результатов. </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
          <w:bCs/>
          <w:i/>
          <w:sz w:val="28"/>
          <w:szCs w:val="28"/>
          <w:lang w:eastAsia="ru-RU"/>
        </w:rPr>
      </w:pPr>
      <w:r w:rsidRPr="00322564">
        <w:rPr>
          <w:rFonts w:ascii="Times New Roman" w:eastAsia="Times New Roman" w:hAnsi="Times New Roman" w:cs="Lucida Sans Unicode"/>
          <w:b/>
          <w:bCs/>
          <w:i/>
          <w:sz w:val="28"/>
          <w:szCs w:val="28"/>
          <w:lang w:eastAsia="ru-RU"/>
        </w:rPr>
        <w:t xml:space="preserve">Вопрос «Как управлять процессом формирования </w:t>
      </w:r>
      <w:proofErr w:type="spellStart"/>
      <w:r w:rsidRPr="00322564">
        <w:rPr>
          <w:rFonts w:ascii="Times New Roman" w:eastAsia="Times New Roman" w:hAnsi="Times New Roman" w:cs="Lucida Sans Unicode"/>
          <w:b/>
          <w:bCs/>
          <w:i/>
          <w:sz w:val="28"/>
          <w:szCs w:val="28"/>
          <w:lang w:eastAsia="ru-RU"/>
        </w:rPr>
        <w:t>метапредметных</w:t>
      </w:r>
      <w:proofErr w:type="spellEnd"/>
      <w:r w:rsidRPr="00322564">
        <w:rPr>
          <w:rFonts w:ascii="Times New Roman" w:eastAsia="Times New Roman" w:hAnsi="Times New Roman" w:cs="Lucida Sans Unicode"/>
          <w:b/>
          <w:bCs/>
          <w:i/>
          <w:sz w:val="28"/>
          <w:szCs w:val="28"/>
          <w:lang w:eastAsia="ru-RU"/>
        </w:rPr>
        <w:t xml:space="preserve"> результатов?» </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Перечень конкретизированных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которыми должны или могут обладать выпускники 9 класса вследствие проектных действий административно-педагогической команды образовательного учреждения должен развернуться в т.н. линейки развертывания результата с 5 по 9 класс. </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Иными словами, администрация и педагоги школ должны точно понимать, чему учатся ученики 5 класса, чему будут учиться и какие умения будут сформированы у 6-классников и т.д.</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proofErr w:type="gramStart"/>
      <w:r w:rsidRPr="00322564">
        <w:rPr>
          <w:rFonts w:ascii="Times New Roman" w:eastAsia="Times New Roman" w:hAnsi="Times New Roman" w:cs="Lucida Sans Unicode"/>
          <w:bCs/>
          <w:sz w:val="28"/>
          <w:szCs w:val="28"/>
          <w:lang w:eastAsia="ru-RU"/>
        </w:rPr>
        <w:t xml:space="preserve">Так, например, умения 9-классника находить в сплошном и </w:t>
      </w:r>
      <w:proofErr w:type="spellStart"/>
      <w:r w:rsidRPr="00322564">
        <w:rPr>
          <w:rFonts w:ascii="Times New Roman" w:eastAsia="Times New Roman" w:hAnsi="Times New Roman" w:cs="Lucida Sans Unicode"/>
          <w:bCs/>
          <w:sz w:val="28"/>
          <w:szCs w:val="28"/>
          <w:lang w:eastAsia="ru-RU"/>
        </w:rPr>
        <w:t>несплошном</w:t>
      </w:r>
      <w:proofErr w:type="spellEnd"/>
      <w:r w:rsidRPr="00322564">
        <w:rPr>
          <w:rFonts w:ascii="Times New Roman" w:eastAsia="Times New Roman" w:hAnsi="Times New Roman" w:cs="Lucida Sans Unicode"/>
          <w:bCs/>
          <w:sz w:val="28"/>
          <w:szCs w:val="28"/>
          <w:lang w:eastAsia="ru-RU"/>
        </w:rPr>
        <w:t xml:space="preserve"> текстах информацию о заданных объектах и отображать это в сравнительной таблице, а затем на основании данных таблицы делать выводы (линия извлечения информации из текста и представление ее в табличной форме) могут быть сформированы последовательно в следующей динамике:</w:t>
      </w:r>
      <w:proofErr w:type="gramEnd"/>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5 класс: </w:t>
      </w:r>
    </w:p>
    <w:p w:rsidR="00322564" w:rsidRPr="00322564" w:rsidRDefault="00322564" w:rsidP="00322564">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умение извлекать из сплошного текста информацию о характеристиках указанного объекта и отображать это в описательной таблице с заданными параметрами,</w:t>
      </w:r>
    </w:p>
    <w:p w:rsidR="00322564" w:rsidRPr="00322564" w:rsidRDefault="00322564" w:rsidP="00322564">
      <w:pPr>
        <w:widowControl w:val="0"/>
        <w:numPr>
          <w:ilvl w:val="0"/>
          <w:numId w:val="6"/>
        </w:numPr>
        <w:tabs>
          <w:tab w:val="left" w:pos="851"/>
        </w:tabs>
        <w:autoSpaceDE w:val="0"/>
        <w:autoSpaceDN w:val="0"/>
        <w:adjustRightInd w:val="0"/>
        <w:spacing w:after="0" w:line="240"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умение извлекать из </w:t>
      </w:r>
      <w:proofErr w:type="spellStart"/>
      <w:r w:rsidRPr="00322564">
        <w:rPr>
          <w:rFonts w:ascii="Times New Roman" w:eastAsia="Times New Roman" w:hAnsi="Times New Roman" w:cs="Lucida Sans Unicode"/>
          <w:bCs/>
          <w:sz w:val="28"/>
          <w:szCs w:val="28"/>
          <w:lang w:eastAsia="ru-RU"/>
        </w:rPr>
        <w:t>аудиотекста</w:t>
      </w:r>
      <w:proofErr w:type="spellEnd"/>
      <w:r w:rsidRPr="00322564">
        <w:rPr>
          <w:rFonts w:ascii="Times New Roman" w:eastAsia="Times New Roman" w:hAnsi="Times New Roman" w:cs="Lucida Sans Unicode"/>
          <w:bCs/>
          <w:sz w:val="28"/>
          <w:szCs w:val="28"/>
          <w:lang w:eastAsia="ru-RU"/>
        </w:rPr>
        <w:t xml:space="preserve"> (на слух) информацию о характеристиках указанного объекта и отображать это в описательной таблице с заданными параметрами,</w:t>
      </w:r>
    </w:p>
    <w:p w:rsidR="00322564" w:rsidRPr="00322564" w:rsidRDefault="00322564" w:rsidP="00322564">
      <w:pPr>
        <w:widowControl w:val="0"/>
        <w:tabs>
          <w:tab w:val="left" w:pos="851"/>
        </w:tabs>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6 класс: </w:t>
      </w:r>
    </w:p>
    <w:p w:rsidR="00322564" w:rsidRPr="00322564" w:rsidRDefault="00322564" w:rsidP="00322564">
      <w:pPr>
        <w:widowControl w:val="0"/>
        <w:numPr>
          <w:ilvl w:val="0"/>
          <w:numId w:val="7"/>
        </w:numPr>
        <w:tabs>
          <w:tab w:val="left" w:pos="851"/>
        </w:tabs>
        <w:autoSpaceDE w:val="0"/>
        <w:autoSpaceDN w:val="0"/>
        <w:adjustRightInd w:val="0"/>
        <w:spacing w:after="0" w:line="240"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умение извлекать из текста информацию о характеристиках указанного объекта, и отображать это в описательной таблице, указывая параметры характеристик;</w:t>
      </w:r>
    </w:p>
    <w:p w:rsidR="00322564" w:rsidRPr="00322564" w:rsidRDefault="00322564" w:rsidP="00322564">
      <w:pPr>
        <w:widowControl w:val="0"/>
        <w:numPr>
          <w:ilvl w:val="0"/>
          <w:numId w:val="7"/>
        </w:numPr>
        <w:tabs>
          <w:tab w:val="left" w:pos="851"/>
        </w:tabs>
        <w:autoSpaceDE w:val="0"/>
        <w:autoSpaceDN w:val="0"/>
        <w:adjustRightInd w:val="0"/>
        <w:spacing w:after="0" w:line="240" w:lineRule="auto"/>
        <w:ind w:firstLine="567"/>
        <w:contextualSpacing/>
        <w:jc w:val="both"/>
        <w:rPr>
          <w:rFonts w:ascii="Times New Roman" w:eastAsia="Times New Roman" w:hAnsi="Times New Roman" w:cs="Lucida Sans Unicode"/>
          <w:bCs/>
          <w:spacing w:val="-2"/>
          <w:sz w:val="28"/>
          <w:szCs w:val="28"/>
          <w:lang w:eastAsia="ru-RU"/>
        </w:rPr>
      </w:pPr>
      <w:r w:rsidRPr="00322564">
        <w:rPr>
          <w:rFonts w:ascii="Times New Roman" w:eastAsia="Times New Roman" w:hAnsi="Times New Roman" w:cs="Lucida Sans Unicode"/>
          <w:bCs/>
          <w:spacing w:val="-2"/>
          <w:sz w:val="28"/>
          <w:szCs w:val="28"/>
          <w:lang w:eastAsia="ru-RU"/>
        </w:rPr>
        <w:t>умение извлекать из текста информацию о характеристиках указанных 2-х объектов и отображать это в описательной таблице с заданными параметрами;</w:t>
      </w:r>
    </w:p>
    <w:p w:rsidR="00322564" w:rsidRPr="00322564" w:rsidRDefault="00322564" w:rsidP="00322564">
      <w:pPr>
        <w:numPr>
          <w:ilvl w:val="0"/>
          <w:numId w:val="7"/>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lastRenderedPageBreak/>
        <w:t>умение делать простые выводы на основании информации таблицы (выделять общее и особенное).</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7 класс: </w:t>
      </w:r>
    </w:p>
    <w:p w:rsidR="00322564" w:rsidRPr="00322564" w:rsidRDefault="00322564" w:rsidP="00322564">
      <w:pPr>
        <w:widowControl w:val="0"/>
        <w:numPr>
          <w:ilvl w:val="0"/>
          <w:numId w:val="8"/>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умение извлекать из 2(3)-х текстов сплошного и </w:t>
      </w:r>
      <w:proofErr w:type="spellStart"/>
      <w:r w:rsidRPr="00322564">
        <w:rPr>
          <w:rFonts w:ascii="Times New Roman" w:eastAsia="Times New Roman" w:hAnsi="Times New Roman" w:cs="Lucida Sans Unicode"/>
          <w:bCs/>
          <w:sz w:val="28"/>
          <w:szCs w:val="28"/>
          <w:lang w:eastAsia="ru-RU"/>
        </w:rPr>
        <w:t>несплошного</w:t>
      </w:r>
      <w:proofErr w:type="spellEnd"/>
      <w:r w:rsidRPr="00322564">
        <w:rPr>
          <w:rFonts w:ascii="Times New Roman" w:eastAsia="Times New Roman" w:hAnsi="Times New Roman" w:cs="Lucida Sans Unicode"/>
          <w:bCs/>
          <w:sz w:val="28"/>
          <w:szCs w:val="28"/>
          <w:lang w:eastAsia="ru-RU"/>
        </w:rPr>
        <w:t xml:space="preserve"> характера информацию о 2-х заданных объектах, отображать информацию в сравнительной таблице с заданными параметрами, делать выводы на основании данных таблицы;</w:t>
      </w:r>
    </w:p>
    <w:p w:rsidR="00322564" w:rsidRPr="00322564" w:rsidRDefault="00322564" w:rsidP="00322564">
      <w:pPr>
        <w:widowControl w:val="0"/>
        <w:numPr>
          <w:ilvl w:val="0"/>
          <w:numId w:val="8"/>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умение извлекать информацию из видеотекста о 2-х заданных объектах, отображать информацию в сравнительной таблице с заданными параметрами, делать выводы на основании данных таблицы</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8 класс:</w:t>
      </w:r>
    </w:p>
    <w:p w:rsidR="00322564" w:rsidRPr="00322564" w:rsidRDefault="00322564" w:rsidP="00322564">
      <w:pPr>
        <w:widowControl w:val="0"/>
        <w:numPr>
          <w:ilvl w:val="0"/>
          <w:numId w:val="9"/>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умение извлекать выделить в сплошном тексте объемом 250-300 слов  2 основных объекта описания (процесса, явления),  информацию о данных объектах (внешние, функциональные характеристики), отобразить информацию в сравнительной таблице, указывая параметры для сравнения, сделать выводы.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9 класс: </w:t>
      </w:r>
    </w:p>
    <w:p w:rsidR="00322564" w:rsidRPr="00322564" w:rsidRDefault="00322564" w:rsidP="00322564">
      <w:pPr>
        <w:widowControl w:val="0"/>
        <w:numPr>
          <w:ilvl w:val="0"/>
          <w:numId w:val="9"/>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умение не развивается, но активно применяется в ходе образовательного процесса и подготовке к ГИА.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Выстраивая </w:t>
      </w:r>
      <w:r w:rsidRPr="00322564">
        <w:rPr>
          <w:rFonts w:ascii="Times New Roman" w:eastAsia="Times New Roman" w:hAnsi="Times New Roman" w:cs="Lucida Sans Unicode"/>
          <w:b/>
          <w:bCs/>
          <w:i/>
          <w:sz w:val="28"/>
          <w:szCs w:val="28"/>
          <w:lang w:eastAsia="ru-RU"/>
        </w:rPr>
        <w:t>«цепочку развертывания результата»</w:t>
      </w:r>
      <w:r w:rsidRPr="00322564">
        <w:rPr>
          <w:rFonts w:ascii="Times New Roman" w:eastAsia="Times New Roman" w:hAnsi="Times New Roman" w:cs="Lucida Sans Unicode"/>
          <w:bCs/>
          <w:sz w:val="28"/>
          <w:szCs w:val="28"/>
          <w:lang w:eastAsia="ru-RU"/>
        </w:rPr>
        <w:t xml:space="preserve"> административно-педагогические команды школ фактически разрабатывают модуль (раздел) системы оценки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т.к. конкретизация позволяет понимать какой результат и когда должен быть проверен у учеников.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Под каждый результат может быть разработано или подобрано контрольное мероприятие.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Во избежание субъективности в оценке достижения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умений рекомендуется следующая структура описания контрольных мероприятий:</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Конкретизированный образовательный результат.</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Параллель, для которой предусмотрено проведение контрольного мероприятия.</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Сроки проведения контрольного мероприятий (неделя, месяц).</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Объект оценивания (образовательный продукт, который должны подготовить обучающиеся, или действие, которое должны совершить ученики, для демонстрации уровня и качества </w:t>
      </w:r>
      <w:proofErr w:type="spellStart"/>
      <w:r w:rsidRPr="00322564">
        <w:rPr>
          <w:rFonts w:ascii="Times New Roman" w:eastAsia="Times New Roman" w:hAnsi="Times New Roman" w:cs="Lucida Sans Unicode"/>
          <w:bCs/>
          <w:sz w:val="28"/>
          <w:szCs w:val="28"/>
          <w:lang w:eastAsia="ru-RU"/>
        </w:rPr>
        <w:t>сформированности</w:t>
      </w:r>
      <w:proofErr w:type="spellEnd"/>
      <w:r w:rsidRPr="00322564">
        <w:rPr>
          <w:rFonts w:ascii="Times New Roman" w:eastAsia="Times New Roman" w:hAnsi="Times New Roman" w:cs="Lucida Sans Unicode"/>
          <w:bCs/>
          <w:sz w:val="28"/>
          <w:szCs w:val="28"/>
          <w:lang w:eastAsia="ru-RU"/>
        </w:rPr>
        <w:t xml:space="preserve"> образовательного результата).</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Текст задания </w:t>
      </w:r>
      <w:proofErr w:type="gramStart"/>
      <w:r w:rsidRPr="00322564">
        <w:rPr>
          <w:rFonts w:ascii="Times New Roman" w:eastAsia="Times New Roman" w:hAnsi="Times New Roman" w:cs="Lucida Sans Unicode"/>
          <w:bCs/>
          <w:sz w:val="28"/>
          <w:szCs w:val="28"/>
          <w:lang w:eastAsia="ru-RU"/>
        </w:rPr>
        <w:t>обучающимся</w:t>
      </w:r>
      <w:proofErr w:type="gramEnd"/>
      <w:r w:rsidRPr="00322564">
        <w:rPr>
          <w:rFonts w:ascii="Times New Roman" w:eastAsia="Times New Roman" w:hAnsi="Times New Roman" w:cs="Lucida Sans Unicode"/>
          <w:bCs/>
          <w:sz w:val="28"/>
          <w:szCs w:val="28"/>
          <w:lang w:eastAsia="ru-RU"/>
        </w:rPr>
        <w:t xml:space="preserve"> (т.н. техническое задание).</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Критерии оценки образовательного результата. </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Описание процедуры проведения контрольного мероприятия. </w:t>
      </w:r>
    </w:p>
    <w:p w:rsidR="00322564" w:rsidRPr="00322564" w:rsidRDefault="00322564" w:rsidP="00322564">
      <w:pPr>
        <w:widowControl w:val="0"/>
        <w:numPr>
          <w:ilvl w:val="0"/>
          <w:numId w:val="11"/>
        </w:numPr>
        <w:tabs>
          <w:tab w:val="left" w:pos="851"/>
        </w:tabs>
        <w:autoSpaceDE w:val="0"/>
        <w:autoSpaceDN w:val="0"/>
        <w:adjustRightInd w:val="0"/>
        <w:spacing w:after="0" w:line="235" w:lineRule="auto"/>
        <w:ind w:firstLine="567"/>
        <w:contextualSpacing/>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Дидактический материал проведения контрольного мероприятия (если есть). </w:t>
      </w:r>
    </w:p>
    <w:p w:rsidR="00322564" w:rsidRPr="00322564" w:rsidRDefault="00322564" w:rsidP="00322564">
      <w:pPr>
        <w:tabs>
          <w:tab w:val="left" w:pos="851"/>
        </w:tabs>
        <w:spacing w:after="0" w:line="235"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Пример описания контрольных мероприятий приведены в разделе 2 настоящего сборника.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Возможно проведение комплексных контрольных мероприятий, на </w:t>
      </w:r>
      <w:r w:rsidRPr="00322564">
        <w:rPr>
          <w:rFonts w:ascii="Times New Roman" w:eastAsia="Times New Roman" w:hAnsi="Times New Roman" w:cs="Lucida Sans Unicode"/>
          <w:bCs/>
          <w:sz w:val="28"/>
          <w:szCs w:val="28"/>
          <w:lang w:eastAsia="ru-RU"/>
        </w:rPr>
        <w:lastRenderedPageBreak/>
        <w:t xml:space="preserve">которых проверяются несколько образовательных результатов. Однако для каждого результата рекомендуется продумывать и описывать все основные позиции структуры описания контрольного мероприятия.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Контрольные мероприятия по оценке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в </w:t>
      </w:r>
      <w:proofErr w:type="spellStart"/>
      <w:r w:rsidRPr="00322564">
        <w:rPr>
          <w:rFonts w:ascii="Times New Roman" w:eastAsia="Times New Roman" w:hAnsi="Times New Roman" w:cs="Lucida Sans Unicode"/>
          <w:bCs/>
          <w:sz w:val="28"/>
          <w:szCs w:val="28"/>
          <w:lang w:eastAsia="ru-RU"/>
        </w:rPr>
        <w:t>т.ч</w:t>
      </w:r>
      <w:proofErr w:type="spellEnd"/>
      <w:r w:rsidRPr="00322564">
        <w:rPr>
          <w:rFonts w:ascii="Times New Roman" w:eastAsia="Times New Roman" w:hAnsi="Times New Roman" w:cs="Lucida Sans Unicode"/>
          <w:bCs/>
          <w:sz w:val="28"/>
          <w:szCs w:val="28"/>
          <w:lang w:eastAsia="ru-RU"/>
        </w:rPr>
        <w:t xml:space="preserve">. умений в области смыслового чтения, лучше проводить в нетривиальных форматах (конкурсы, образовательные события, </w:t>
      </w:r>
      <w:proofErr w:type="gramStart"/>
      <w:r w:rsidRPr="00322564">
        <w:rPr>
          <w:rFonts w:ascii="Times New Roman" w:eastAsia="Times New Roman" w:hAnsi="Times New Roman" w:cs="Lucida Sans Unicode"/>
          <w:bCs/>
          <w:sz w:val="28"/>
          <w:szCs w:val="28"/>
          <w:lang w:eastAsia="ru-RU"/>
        </w:rPr>
        <w:t>другое</w:t>
      </w:r>
      <w:proofErr w:type="gramEnd"/>
      <w:r w:rsidRPr="00322564">
        <w:rPr>
          <w:rFonts w:ascii="Times New Roman" w:eastAsia="Times New Roman" w:hAnsi="Times New Roman" w:cs="Lucida Sans Unicode"/>
          <w:bCs/>
          <w:sz w:val="28"/>
          <w:szCs w:val="28"/>
          <w:lang w:eastAsia="ru-RU"/>
        </w:rPr>
        <w:t xml:space="preserve">). Нетривиальные форматы формирования и оценки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вызывают интерес обучающихся, без которого невозможно осваивать компетентностей результаты.</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Для каждого </w:t>
      </w:r>
      <w:proofErr w:type="spellStart"/>
      <w:r w:rsidRPr="00322564">
        <w:rPr>
          <w:rFonts w:ascii="Times New Roman" w:eastAsia="Times New Roman" w:hAnsi="Times New Roman" w:cs="Lucida Sans Unicode"/>
          <w:bCs/>
          <w:sz w:val="28"/>
          <w:szCs w:val="28"/>
          <w:lang w:eastAsia="ru-RU"/>
        </w:rPr>
        <w:t>метапредметного</w:t>
      </w:r>
      <w:proofErr w:type="spellEnd"/>
      <w:r w:rsidRPr="00322564">
        <w:rPr>
          <w:rFonts w:ascii="Times New Roman" w:eastAsia="Times New Roman" w:hAnsi="Times New Roman" w:cs="Lucida Sans Unicode"/>
          <w:bCs/>
          <w:sz w:val="28"/>
          <w:szCs w:val="28"/>
          <w:lang w:eastAsia="ru-RU"/>
        </w:rPr>
        <w:t xml:space="preserve"> результата должно быть определено место его формирования и педагоги, отвечающие за его появление у учеников. Например, умение извлекать из 2(3)-х текстов сплошного и </w:t>
      </w:r>
      <w:proofErr w:type="spellStart"/>
      <w:r w:rsidRPr="00322564">
        <w:rPr>
          <w:rFonts w:ascii="Times New Roman" w:eastAsia="Times New Roman" w:hAnsi="Times New Roman" w:cs="Lucida Sans Unicode"/>
          <w:bCs/>
          <w:sz w:val="28"/>
          <w:szCs w:val="28"/>
          <w:lang w:eastAsia="ru-RU"/>
        </w:rPr>
        <w:t>несплошного</w:t>
      </w:r>
      <w:proofErr w:type="spellEnd"/>
      <w:r w:rsidRPr="00322564">
        <w:rPr>
          <w:rFonts w:ascii="Times New Roman" w:eastAsia="Times New Roman" w:hAnsi="Times New Roman" w:cs="Lucida Sans Unicode"/>
          <w:bCs/>
          <w:sz w:val="28"/>
          <w:szCs w:val="28"/>
          <w:lang w:eastAsia="ru-RU"/>
        </w:rPr>
        <w:t xml:space="preserve"> характера информацию о 2-х заданных объектах, отображать информацию в сравнительной таблице с заданными параметрами, делать выводы на основании данных таблицы (7 класс) может быть сформировано в рамках краткосрочного курса, который будет идти в феврале-марте текущего учебного года. Вести этот краткосрочный курс будет Иванова Маргарита Петровна, учитель географии, а отрабатывать это умение в апреле будут учителя истории и биологии. Контрольное же мероприятие по оценке данного умения пройдет в рамках отборочного тура </w:t>
      </w:r>
      <w:proofErr w:type="spellStart"/>
      <w:r w:rsidRPr="00322564">
        <w:rPr>
          <w:rFonts w:ascii="Times New Roman" w:eastAsia="Times New Roman" w:hAnsi="Times New Roman" w:cs="Lucida Sans Unicode"/>
          <w:bCs/>
          <w:sz w:val="28"/>
          <w:szCs w:val="28"/>
          <w:lang w:eastAsia="ru-RU"/>
        </w:rPr>
        <w:t>метапредметной</w:t>
      </w:r>
      <w:proofErr w:type="spellEnd"/>
      <w:r w:rsidRPr="00322564">
        <w:rPr>
          <w:rFonts w:ascii="Times New Roman" w:eastAsia="Times New Roman" w:hAnsi="Times New Roman" w:cs="Lucida Sans Unicode"/>
          <w:bCs/>
          <w:sz w:val="28"/>
          <w:szCs w:val="28"/>
          <w:lang w:eastAsia="ru-RU"/>
        </w:rPr>
        <w:t xml:space="preserve"> олимпиады в конце апреля.</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Таким образом, в школе на основании «цепочек развертывания результатов» могут быть подготовлены </w:t>
      </w:r>
      <w:r w:rsidRPr="00322564">
        <w:rPr>
          <w:rFonts w:ascii="Times New Roman" w:eastAsia="Times New Roman" w:hAnsi="Times New Roman" w:cs="Lucida Sans Unicode"/>
          <w:b/>
          <w:bCs/>
          <w:i/>
          <w:sz w:val="28"/>
          <w:szCs w:val="28"/>
          <w:lang w:eastAsia="ru-RU"/>
        </w:rPr>
        <w:t>матрицы достижения результата</w:t>
      </w:r>
      <w:r w:rsidRPr="00322564">
        <w:rPr>
          <w:rFonts w:ascii="Times New Roman" w:eastAsia="Times New Roman" w:hAnsi="Times New Roman" w:cs="Lucida Sans Unicode"/>
          <w:bCs/>
          <w:sz w:val="28"/>
          <w:szCs w:val="28"/>
          <w:lang w:eastAsia="ru-RU"/>
        </w:rPr>
        <w:t xml:space="preserve">, в которых указывается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а) к какому сроку </w:t>
      </w:r>
      <w:proofErr w:type="spellStart"/>
      <w:proofErr w:type="gramStart"/>
      <w:r w:rsidRPr="00322564">
        <w:rPr>
          <w:rFonts w:ascii="Times New Roman" w:eastAsia="Times New Roman" w:hAnsi="Times New Roman" w:cs="Lucida Sans Unicode"/>
          <w:bCs/>
          <w:sz w:val="28"/>
          <w:szCs w:val="28"/>
          <w:lang w:eastAsia="ru-RU"/>
        </w:rPr>
        <w:t>д.б</w:t>
      </w:r>
      <w:proofErr w:type="spellEnd"/>
      <w:proofErr w:type="gramEnd"/>
      <w:r w:rsidRPr="00322564">
        <w:rPr>
          <w:rFonts w:ascii="Times New Roman" w:eastAsia="Times New Roman" w:hAnsi="Times New Roman" w:cs="Lucida Sans Unicode"/>
          <w:bCs/>
          <w:sz w:val="28"/>
          <w:szCs w:val="28"/>
          <w:lang w:eastAsia="ru-RU"/>
        </w:rPr>
        <w:t xml:space="preserve">. достигнут результат,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б) когда и как он будет проверяться (график контрольных мероприятий), </w:t>
      </w:r>
    </w:p>
    <w:p w:rsidR="00322564" w:rsidRPr="00322564" w:rsidRDefault="00322564" w:rsidP="00322564">
      <w:pPr>
        <w:widowControl w:val="0"/>
        <w:tabs>
          <w:tab w:val="left" w:pos="851"/>
        </w:tabs>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в) кто отвечает за достижение  результата (на каком предмете, какой педагог формирует или какими другими образовательными мероприятиями или событиями – краткосрочными курсами, играми, др. формируется этот результат). </w:t>
      </w:r>
    </w:p>
    <w:p w:rsidR="00322564" w:rsidRPr="00322564" w:rsidRDefault="00322564" w:rsidP="00322564">
      <w:pPr>
        <w:widowControl w:val="0"/>
        <w:tabs>
          <w:tab w:val="left" w:pos="851"/>
        </w:tabs>
        <w:autoSpaceDE w:val="0"/>
        <w:autoSpaceDN w:val="0"/>
        <w:adjustRightInd w:val="0"/>
        <w:spacing w:after="0" w:line="235" w:lineRule="auto"/>
        <w:ind w:firstLine="567"/>
        <w:jc w:val="center"/>
        <w:rPr>
          <w:rFonts w:ascii="Times New Roman" w:eastAsia="Times New Roman" w:hAnsi="Times New Roman" w:cs="Lucida Sans Unicode"/>
          <w:bCs/>
          <w:sz w:val="28"/>
          <w:szCs w:val="28"/>
          <w:lang w:eastAsia="ru-RU"/>
        </w:rPr>
      </w:pPr>
    </w:p>
    <w:p w:rsidR="00322564" w:rsidRPr="00322564" w:rsidRDefault="00322564" w:rsidP="00322564">
      <w:pPr>
        <w:widowControl w:val="0"/>
        <w:tabs>
          <w:tab w:val="left" w:pos="851"/>
        </w:tabs>
        <w:autoSpaceDE w:val="0"/>
        <w:autoSpaceDN w:val="0"/>
        <w:adjustRightInd w:val="0"/>
        <w:spacing w:after="0" w:line="235" w:lineRule="auto"/>
        <w:ind w:firstLine="567"/>
        <w:jc w:val="center"/>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Форма матрицы достижения результатов</w:t>
      </w:r>
    </w:p>
    <w:tbl>
      <w:tblPr>
        <w:tblStyle w:val="a3"/>
        <w:tblW w:w="9747" w:type="dxa"/>
        <w:tblLayout w:type="fixed"/>
        <w:tblLook w:val="04A0" w:firstRow="1" w:lastRow="0" w:firstColumn="1" w:lastColumn="0" w:noHBand="0" w:noVBand="1"/>
      </w:tblPr>
      <w:tblGrid>
        <w:gridCol w:w="1384"/>
        <w:gridCol w:w="1276"/>
        <w:gridCol w:w="1843"/>
        <w:gridCol w:w="1560"/>
        <w:gridCol w:w="2267"/>
        <w:gridCol w:w="1417"/>
      </w:tblGrid>
      <w:tr w:rsidR="00322564" w:rsidRPr="00322564" w:rsidTr="002F72BA">
        <w:tc>
          <w:tcPr>
            <w:tcW w:w="1384" w:type="dxa"/>
          </w:tcPr>
          <w:p w:rsidR="00322564" w:rsidRPr="00322564" w:rsidRDefault="00322564" w:rsidP="00322564">
            <w:pPr>
              <w:widowControl w:val="0"/>
              <w:autoSpaceDE w:val="0"/>
              <w:autoSpaceDN w:val="0"/>
              <w:adjustRightInd w:val="0"/>
              <w:spacing w:line="235" w:lineRule="auto"/>
              <w:rPr>
                <w:rFonts w:ascii="Times New Roman" w:eastAsia="Times New Roman" w:hAnsi="Times New Roman" w:cs="Lucida Sans Unicode"/>
                <w:bCs/>
                <w:sz w:val="24"/>
                <w:szCs w:val="24"/>
                <w:lang w:eastAsia="ru-RU"/>
              </w:rPr>
            </w:pPr>
            <w:r w:rsidRPr="00322564">
              <w:rPr>
                <w:rFonts w:ascii="Times New Roman" w:eastAsia="Times New Roman" w:hAnsi="Times New Roman" w:cs="Lucida Sans Unicode"/>
                <w:bCs/>
                <w:sz w:val="24"/>
                <w:szCs w:val="24"/>
                <w:lang w:eastAsia="ru-RU"/>
              </w:rPr>
              <w:t>Наименование результата</w:t>
            </w:r>
          </w:p>
        </w:tc>
        <w:tc>
          <w:tcPr>
            <w:tcW w:w="1276" w:type="dxa"/>
          </w:tcPr>
          <w:p w:rsidR="00322564" w:rsidRPr="00322564" w:rsidRDefault="00322564" w:rsidP="00322564">
            <w:pPr>
              <w:widowControl w:val="0"/>
              <w:autoSpaceDE w:val="0"/>
              <w:autoSpaceDN w:val="0"/>
              <w:adjustRightInd w:val="0"/>
              <w:spacing w:line="235" w:lineRule="auto"/>
              <w:rPr>
                <w:rFonts w:ascii="Times New Roman" w:eastAsia="Times New Roman" w:hAnsi="Times New Roman" w:cs="Lucida Sans Unicode"/>
                <w:bCs/>
                <w:sz w:val="24"/>
                <w:szCs w:val="24"/>
                <w:lang w:eastAsia="ru-RU"/>
              </w:rPr>
            </w:pPr>
            <w:r w:rsidRPr="00322564">
              <w:rPr>
                <w:rFonts w:ascii="Times New Roman" w:eastAsia="Times New Roman" w:hAnsi="Times New Roman" w:cs="Lucida Sans Unicode"/>
                <w:bCs/>
                <w:sz w:val="24"/>
                <w:szCs w:val="24"/>
                <w:lang w:eastAsia="ru-RU"/>
              </w:rPr>
              <w:t xml:space="preserve">Класс, период формирования </w:t>
            </w:r>
          </w:p>
        </w:tc>
        <w:tc>
          <w:tcPr>
            <w:tcW w:w="1843" w:type="dxa"/>
          </w:tcPr>
          <w:p w:rsidR="00322564" w:rsidRPr="00322564" w:rsidRDefault="00322564" w:rsidP="00322564">
            <w:pPr>
              <w:widowControl w:val="0"/>
              <w:autoSpaceDE w:val="0"/>
              <w:autoSpaceDN w:val="0"/>
              <w:adjustRightInd w:val="0"/>
              <w:spacing w:line="235" w:lineRule="auto"/>
              <w:rPr>
                <w:rFonts w:ascii="Times New Roman" w:eastAsia="Times New Roman" w:hAnsi="Times New Roman" w:cs="Lucida Sans Unicode"/>
                <w:bCs/>
                <w:sz w:val="24"/>
                <w:szCs w:val="24"/>
                <w:lang w:eastAsia="ru-RU"/>
              </w:rPr>
            </w:pPr>
            <w:r w:rsidRPr="00322564">
              <w:rPr>
                <w:rFonts w:ascii="Times New Roman" w:eastAsia="Times New Roman" w:hAnsi="Times New Roman" w:cs="Lucida Sans Unicode"/>
                <w:bCs/>
                <w:sz w:val="24"/>
                <w:szCs w:val="24"/>
                <w:lang w:eastAsia="ru-RU"/>
              </w:rPr>
              <w:t xml:space="preserve">Сроки проведения контрольного мероприятия </w:t>
            </w:r>
          </w:p>
        </w:tc>
        <w:tc>
          <w:tcPr>
            <w:tcW w:w="1560" w:type="dxa"/>
          </w:tcPr>
          <w:p w:rsidR="00322564" w:rsidRPr="00322564" w:rsidRDefault="00322564" w:rsidP="00322564">
            <w:pPr>
              <w:widowControl w:val="0"/>
              <w:autoSpaceDE w:val="0"/>
              <w:autoSpaceDN w:val="0"/>
              <w:adjustRightInd w:val="0"/>
              <w:spacing w:line="235" w:lineRule="auto"/>
              <w:rPr>
                <w:rFonts w:ascii="Times New Roman" w:eastAsia="Times New Roman" w:hAnsi="Times New Roman" w:cs="Lucida Sans Unicode"/>
                <w:bCs/>
                <w:sz w:val="24"/>
                <w:szCs w:val="24"/>
                <w:lang w:eastAsia="ru-RU"/>
              </w:rPr>
            </w:pPr>
            <w:r w:rsidRPr="00322564">
              <w:rPr>
                <w:rFonts w:ascii="Times New Roman" w:eastAsia="Times New Roman" w:hAnsi="Times New Roman" w:cs="Lucida Sans Unicode"/>
                <w:bCs/>
                <w:sz w:val="24"/>
                <w:szCs w:val="24"/>
                <w:lang w:eastAsia="ru-RU"/>
              </w:rPr>
              <w:t>Формат контрольного мероприятия</w:t>
            </w:r>
          </w:p>
        </w:tc>
        <w:tc>
          <w:tcPr>
            <w:tcW w:w="2267" w:type="dxa"/>
          </w:tcPr>
          <w:p w:rsidR="00322564" w:rsidRPr="00322564" w:rsidRDefault="00322564" w:rsidP="00322564">
            <w:pPr>
              <w:widowControl w:val="0"/>
              <w:autoSpaceDE w:val="0"/>
              <w:autoSpaceDN w:val="0"/>
              <w:adjustRightInd w:val="0"/>
              <w:spacing w:line="235" w:lineRule="auto"/>
              <w:rPr>
                <w:rFonts w:ascii="Times New Roman" w:eastAsia="Times New Roman" w:hAnsi="Times New Roman" w:cs="Lucida Sans Unicode"/>
                <w:bCs/>
                <w:sz w:val="24"/>
                <w:szCs w:val="24"/>
                <w:lang w:eastAsia="ru-RU"/>
              </w:rPr>
            </w:pPr>
            <w:r w:rsidRPr="00322564">
              <w:rPr>
                <w:rFonts w:ascii="Times New Roman" w:eastAsia="Times New Roman" w:hAnsi="Times New Roman" w:cs="Lucida Sans Unicode"/>
                <w:bCs/>
                <w:sz w:val="24"/>
                <w:szCs w:val="24"/>
                <w:lang w:eastAsia="ru-RU"/>
              </w:rPr>
              <w:t xml:space="preserve">Формат формирования </w:t>
            </w:r>
            <w:r w:rsidRPr="00322564">
              <w:rPr>
                <w:rFonts w:ascii="Times New Roman" w:eastAsia="Times New Roman" w:hAnsi="Times New Roman" w:cs="Lucida Sans Unicode"/>
                <w:bCs/>
                <w:i/>
                <w:sz w:val="24"/>
                <w:szCs w:val="24"/>
                <w:lang w:eastAsia="ru-RU"/>
              </w:rPr>
              <w:t>(краткосрочные курсы, предметы, образовательные игры, др.)</w:t>
            </w:r>
          </w:p>
        </w:tc>
        <w:tc>
          <w:tcPr>
            <w:tcW w:w="1417" w:type="dxa"/>
          </w:tcPr>
          <w:p w:rsidR="00322564" w:rsidRPr="00322564" w:rsidRDefault="00322564" w:rsidP="00322564">
            <w:pPr>
              <w:widowControl w:val="0"/>
              <w:autoSpaceDE w:val="0"/>
              <w:autoSpaceDN w:val="0"/>
              <w:adjustRightInd w:val="0"/>
              <w:spacing w:line="235" w:lineRule="auto"/>
              <w:rPr>
                <w:rFonts w:ascii="Times New Roman" w:eastAsia="Times New Roman" w:hAnsi="Times New Roman" w:cs="Lucida Sans Unicode"/>
                <w:bCs/>
                <w:sz w:val="24"/>
                <w:szCs w:val="24"/>
                <w:lang w:eastAsia="ru-RU"/>
              </w:rPr>
            </w:pPr>
            <w:r w:rsidRPr="00322564">
              <w:rPr>
                <w:rFonts w:ascii="Times New Roman" w:eastAsia="Times New Roman" w:hAnsi="Times New Roman" w:cs="Lucida Sans Unicode"/>
                <w:bCs/>
                <w:sz w:val="24"/>
                <w:szCs w:val="24"/>
                <w:lang w:eastAsia="ru-RU"/>
              </w:rPr>
              <w:t>Кто отвечает (формирует)</w:t>
            </w:r>
          </w:p>
        </w:tc>
      </w:tr>
      <w:tr w:rsidR="00322564" w:rsidRPr="00322564" w:rsidTr="002F72BA">
        <w:tc>
          <w:tcPr>
            <w:tcW w:w="1384"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276"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843"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560"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2267"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417"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r>
      <w:tr w:rsidR="00322564" w:rsidRPr="00322564" w:rsidTr="002F72BA">
        <w:tc>
          <w:tcPr>
            <w:tcW w:w="1384"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276"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843"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560"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2267"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c>
          <w:tcPr>
            <w:tcW w:w="1417" w:type="dxa"/>
          </w:tcPr>
          <w:p w:rsidR="00322564" w:rsidRPr="00322564" w:rsidRDefault="00322564" w:rsidP="00322564">
            <w:pPr>
              <w:widowControl w:val="0"/>
              <w:autoSpaceDE w:val="0"/>
              <w:autoSpaceDN w:val="0"/>
              <w:adjustRightInd w:val="0"/>
              <w:spacing w:line="235" w:lineRule="auto"/>
              <w:jc w:val="both"/>
              <w:rPr>
                <w:rFonts w:ascii="Times New Roman" w:eastAsia="Times New Roman" w:hAnsi="Times New Roman" w:cs="Lucida Sans Unicode"/>
                <w:bCs/>
                <w:sz w:val="28"/>
                <w:szCs w:val="28"/>
                <w:lang w:eastAsia="ru-RU"/>
              </w:rPr>
            </w:pPr>
          </w:p>
        </w:tc>
      </w:tr>
    </w:tbl>
    <w:p w:rsidR="00322564" w:rsidRPr="00322564" w:rsidRDefault="00322564" w:rsidP="00322564">
      <w:pPr>
        <w:widowControl w:val="0"/>
        <w:autoSpaceDE w:val="0"/>
        <w:autoSpaceDN w:val="0"/>
        <w:adjustRightInd w:val="0"/>
        <w:spacing w:after="0" w:line="235" w:lineRule="auto"/>
        <w:ind w:left="-567" w:firstLine="567"/>
        <w:jc w:val="both"/>
        <w:rPr>
          <w:rFonts w:ascii="Times New Roman" w:eastAsia="Times New Roman" w:hAnsi="Times New Roman" w:cs="Lucida Sans Unicode"/>
          <w:bCs/>
          <w:sz w:val="28"/>
          <w:szCs w:val="28"/>
          <w:lang w:eastAsia="ru-RU"/>
        </w:rPr>
      </w:pP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Матрица достижения результатов является основанием для формирования банка дидактических средств оценивания образовательных результатов. Банк содержит дидактические материалы проведения контрольных мероприятий (описание процедур, критериев оценки, формулировку заданий учащимся, дидактику проведения мероприятия). </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Разработка матриц достижения результатов сложный и трудоемкий </w:t>
      </w:r>
      <w:r w:rsidRPr="00322564">
        <w:rPr>
          <w:rFonts w:ascii="Times New Roman" w:eastAsia="Times New Roman" w:hAnsi="Times New Roman" w:cs="Lucida Sans Unicode"/>
          <w:bCs/>
          <w:sz w:val="28"/>
          <w:szCs w:val="28"/>
          <w:lang w:eastAsia="ru-RU"/>
        </w:rPr>
        <w:lastRenderedPageBreak/>
        <w:t xml:space="preserve">процесс. Однако наличие разработанных матриц позволяет администрации школы целенаправленно управлять процессом формирования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умений, в </w:t>
      </w:r>
      <w:proofErr w:type="spellStart"/>
      <w:r w:rsidRPr="00322564">
        <w:rPr>
          <w:rFonts w:ascii="Times New Roman" w:eastAsia="Times New Roman" w:hAnsi="Times New Roman" w:cs="Lucida Sans Unicode"/>
          <w:bCs/>
          <w:sz w:val="28"/>
          <w:szCs w:val="28"/>
          <w:lang w:eastAsia="ru-RU"/>
        </w:rPr>
        <w:t>т.ч</w:t>
      </w:r>
      <w:proofErr w:type="spellEnd"/>
      <w:r w:rsidRPr="00322564">
        <w:rPr>
          <w:rFonts w:ascii="Times New Roman" w:eastAsia="Times New Roman" w:hAnsi="Times New Roman" w:cs="Lucida Sans Unicode"/>
          <w:bCs/>
          <w:sz w:val="28"/>
          <w:szCs w:val="28"/>
          <w:lang w:eastAsia="ru-RU"/>
        </w:rPr>
        <w:t xml:space="preserve">. умений области «смысловое чтение». На основании результатов проведения контрольных мероприятий педагоги школы легко поймут проблемы и дефициты учеников, могут сформировать группы учеников, нуждающихся в дополнительных занятиях, а также могут откорректировать/дополнить/изменить разработанные матрицы, программы курсов, дидактические материалы проведения контрольных мероприятий. </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
          <w:bCs/>
          <w:i/>
          <w:sz w:val="28"/>
          <w:szCs w:val="28"/>
          <w:lang w:eastAsia="ru-RU"/>
        </w:rPr>
      </w:pPr>
      <w:r w:rsidRPr="00322564">
        <w:rPr>
          <w:rFonts w:ascii="Times New Roman" w:eastAsia="Times New Roman" w:hAnsi="Times New Roman" w:cs="Lucida Sans Unicode"/>
          <w:b/>
          <w:bCs/>
          <w:i/>
          <w:sz w:val="28"/>
          <w:szCs w:val="28"/>
          <w:lang w:eastAsia="ru-RU"/>
        </w:rPr>
        <w:t>Вопрос</w:t>
      </w:r>
      <w:r w:rsidR="00123360">
        <w:rPr>
          <w:rFonts w:ascii="Times New Roman" w:eastAsia="Times New Roman" w:hAnsi="Times New Roman" w:cs="Lucida Sans Unicode"/>
          <w:b/>
          <w:bCs/>
          <w:i/>
          <w:sz w:val="28"/>
          <w:szCs w:val="28"/>
          <w:lang w:eastAsia="ru-RU"/>
        </w:rPr>
        <w:t>:</w:t>
      </w:r>
      <w:r w:rsidRPr="00322564">
        <w:rPr>
          <w:rFonts w:ascii="Times New Roman" w:eastAsia="Times New Roman" w:hAnsi="Times New Roman" w:cs="Lucida Sans Unicode"/>
          <w:b/>
          <w:bCs/>
          <w:i/>
          <w:sz w:val="28"/>
          <w:szCs w:val="28"/>
          <w:lang w:eastAsia="ru-RU"/>
        </w:rPr>
        <w:t xml:space="preserve"> «С какими проблемами могут столкнуться административно-педагогические команды образовательных организаций, разрабатывающие «матрицы развертывания результата»?» </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Огромная проблема для педагогов – конкретизация универсальных учебных действий, необходимая для построения «цепочки развертывания результата». Конкретизация предполагает фиксацию очень точных формулировок образовательных результатов. Хорошо произведенная конкретизация позволяет зафиксировать результат так, чтобы все педагоги (желательно – дети и родители), прочитавшие формулировку, поняли этот результат одинаково (без возможных разных интерпретаций). Если же в отношении результата возникают дополнительные уточняющие вопросы или этот результат можно понять двояко, то данная формулировка недостаточно конкретизирована. Например, результат «умение выделить аргументы в тексте» недостаточно конкретизирован, т.к. требует ответов на дополнительные вопросы: </w:t>
      </w:r>
      <w:proofErr w:type="gramStart"/>
      <w:r w:rsidRPr="00322564">
        <w:rPr>
          <w:rFonts w:ascii="Times New Roman" w:eastAsia="Times New Roman" w:hAnsi="Times New Roman" w:cs="Lucida Sans Unicode"/>
          <w:bCs/>
          <w:sz w:val="28"/>
          <w:szCs w:val="28"/>
          <w:lang w:eastAsia="ru-RU"/>
        </w:rPr>
        <w:t>«О каком (сплошном, не сплошном, аудио, видео и т.д.) тексте идет речь?», «Аргументы выделяются в подтверждение т.н. «авторской позиции» или в подтверждении своего мнения?»</w:t>
      </w:r>
      <w:proofErr w:type="gramEnd"/>
      <w:r w:rsidRPr="00322564">
        <w:rPr>
          <w:rFonts w:ascii="Times New Roman" w:eastAsia="Times New Roman" w:hAnsi="Times New Roman" w:cs="Lucida Sans Unicode"/>
          <w:bCs/>
          <w:sz w:val="28"/>
          <w:szCs w:val="28"/>
          <w:lang w:eastAsia="ru-RU"/>
        </w:rPr>
        <w:t xml:space="preserve"> </w:t>
      </w:r>
      <w:proofErr w:type="gramStart"/>
      <w:r w:rsidRPr="00322564">
        <w:rPr>
          <w:rFonts w:ascii="Times New Roman" w:eastAsia="Times New Roman" w:hAnsi="Times New Roman" w:cs="Lucida Sans Unicode"/>
          <w:bCs/>
          <w:sz w:val="28"/>
          <w:szCs w:val="28"/>
          <w:lang w:eastAsia="ru-RU"/>
        </w:rPr>
        <w:t xml:space="preserve">«Каков объем текста?», «Аргументы </w:t>
      </w:r>
      <w:proofErr w:type="spellStart"/>
      <w:r w:rsidRPr="00322564">
        <w:rPr>
          <w:rFonts w:ascii="Times New Roman" w:eastAsia="Times New Roman" w:hAnsi="Times New Roman" w:cs="Lucida Sans Unicode"/>
          <w:bCs/>
          <w:sz w:val="28"/>
          <w:szCs w:val="28"/>
          <w:lang w:eastAsia="ru-RU"/>
        </w:rPr>
        <w:t>д.б</w:t>
      </w:r>
      <w:proofErr w:type="spellEnd"/>
      <w:r w:rsidRPr="00322564">
        <w:rPr>
          <w:rFonts w:ascii="Times New Roman" w:eastAsia="Times New Roman" w:hAnsi="Times New Roman" w:cs="Lucida Sans Unicode"/>
          <w:bCs/>
          <w:sz w:val="28"/>
          <w:szCs w:val="28"/>
          <w:lang w:eastAsia="ru-RU"/>
        </w:rPr>
        <w:t>. из текста или свои, но с использованием информации текста?», «Будет ли засчитываться качество (сила, направленность, др.) выбранных аргументов?» и т.д.</w:t>
      </w:r>
      <w:proofErr w:type="gramEnd"/>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Еще одна проблема – это понимание того, на каких основаниях может быть выстроена «цепочка развертывания результата». </w:t>
      </w:r>
      <w:proofErr w:type="spellStart"/>
      <w:r w:rsidRPr="00322564">
        <w:rPr>
          <w:rFonts w:ascii="Times New Roman" w:eastAsia="Times New Roman" w:hAnsi="Times New Roman" w:cs="Lucida Sans Unicode"/>
          <w:bCs/>
          <w:sz w:val="28"/>
          <w:szCs w:val="28"/>
          <w:lang w:eastAsia="ru-RU"/>
        </w:rPr>
        <w:t>Т.</w:t>
      </w:r>
      <w:proofErr w:type="gramStart"/>
      <w:r w:rsidRPr="00322564">
        <w:rPr>
          <w:rFonts w:ascii="Times New Roman" w:eastAsia="Times New Roman" w:hAnsi="Times New Roman" w:cs="Lucida Sans Unicode"/>
          <w:bCs/>
          <w:sz w:val="28"/>
          <w:szCs w:val="28"/>
          <w:lang w:eastAsia="ru-RU"/>
        </w:rPr>
        <w:t>е</w:t>
      </w:r>
      <w:proofErr w:type="spellEnd"/>
      <w:proofErr w:type="gramEnd"/>
      <w:r w:rsidRPr="00322564">
        <w:rPr>
          <w:rFonts w:ascii="Times New Roman" w:eastAsia="Times New Roman" w:hAnsi="Times New Roman" w:cs="Lucida Sans Unicode"/>
          <w:bCs/>
          <w:sz w:val="28"/>
          <w:szCs w:val="28"/>
          <w:lang w:eastAsia="ru-RU"/>
        </w:rPr>
        <w:t xml:space="preserve"> какие умения надо формировать и оценивать в 5 классе, какие в 6, в 7, 8, 9 классах. </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Очевидно, что «цепочки» стоит выстраивать «с конца», т.е. с 9 класса, выпускники которого демонстрируют итоги образовательного процесса в основной школе. Эти результаты прописаны в перечне конкретизированных результатов. </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
          <w:bCs/>
          <w:i/>
          <w:sz w:val="28"/>
          <w:szCs w:val="28"/>
          <w:lang w:eastAsia="ru-RU"/>
        </w:rPr>
      </w:pPr>
      <w:r w:rsidRPr="00322564">
        <w:rPr>
          <w:rFonts w:ascii="Times New Roman" w:eastAsia="Times New Roman" w:hAnsi="Times New Roman" w:cs="Lucida Sans Unicode"/>
          <w:bCs/>
          <w:sz w:val="28"/>
          <w:szCs w:val="28"/>
          <w:lang w:eastAsia="ru-RU"/>
        </w:rPr>
        <w:t xml:space="preserve">Нижняя граница «цепочки» </w:t>
      </w:r>
      <w:r w:rsidRPr="00322564">
        <w:rPr>
          <w:rFonts w:ascii="Times New Roman" w:eastAsia="Times New Roman" w:hAnsi="Times New Roman" w:cs="Times New Roman"/>
          <w:sz w:val="28"/>
          <w:szCs w:val="28"/>
          <w:lang w:eastAsia="ru-RU"/>
        </w:rPr>
        <w:t>–</w:t>
      </w:r>
      <w:r w:rsidRPr="00322564">
        <w:rPr>
          <w:rFonts w:ascii="Times New Roman" w:eastAsia="Times New Roman" w:hAnsi="Times New Roman" w:cs="Lucida Sans Unicode"/>
          <w:bCs/>
          <w:sz w:val="28"/>
          <w:szCs w:val="28"/>
          <w:lang w:eastAsia="ru-RU"/>
        </w:rPr>
        <w:t xml:space="preserve"> 5 классы. Результаты 5 класса формулируются с учетом принципа преемственности, т.е. административно-педагогическим командам основной школы необходимо </w:t>
      </w:r>
      <w:proofErr w:type="gramStart"/>
      <w:r w:rsidRPr="00322564">
        <w:rPr>
          <w:rFonts w:ascii="Times New Roman" w:eastAsia="Times New Roman" w:hAnsi="Times New Roman" w:cs="Lucida Sans Unicode"/>
          <w:bCs/>
          <w:sz w:val="28"/>
          <w:szCs w:val="28"/>
          <w:lang w:eastAsia="ru-RU"/>
        </w:rPr>
        <w:t>учитывать</w:t>
      </w:r>
      <w:proofErr w:type="gramEnd"/>
      <w:r w:rsidRPr="00322564">
        <w:rPr>
          <w:rFonts w:ascii="Times New Roman" w:eastAsia="Times New Roman" w:hAnsi="Times New Roman" w:cs="Lucida Sans Unicode"/>
          <w:bCs/>
          <w:sz w:val="28"/>
          <w:szCs w:val="28"/>
          <w:lang w:eastAsia="ru-RU"/>
        </w:rPr>
        <w:t xml:space="preserve"> что умеют выпускники начальной школы. Далее «цепочки» выстраиваются в логической последовательности действий, а также и с учетом возрастных особенностей и интересов обучающихся. Так, все мы понимаем, что по мере взросления ребят </w:t>
      </w:r>
      <w:proofErr w:type="gramStart"/>
      <w:r w:rsidRPr="00322564">
        <w:rPr>
          <w:rFonts w:ascii="Times New Roman" w:eastAsia="Times New Roman" w:hAnsi="Times New Roman" w:cs="Lucida Sans Unicode"/>
          <w:bCs/>
          <w:sz w:val="28"/>
          <w:szCs w:val="28"/>
          <w:lang w:eastAsia="ru-RU"/>
        </w:rPr>
        <w:t>объем</w:t>
      </w:r>
      <w:proofErr w:type="gramEnd"/>
      <w:r w:rsidRPr="00322564">
        <w:rPr>
          <w:rFonts w:ascii="Times New Roman" w:eastAsia="Times New Roman" w:hAnsi="Times New Roman" w:cs="Lucida Sans Unicode"/>
          <w:bCs/>
          <w:sz w:val="28"/>
          <w:szCs w:val="28"/>
          <w:lang w:eastAsia="ru-RU"/>
        </w:rPr>
        <w:t xml:space="preserve"> и сложность текстов должны увеличиваться. И если для 5-классников достаточно одного текста, то уже в 6 классе мы можем вводить одновременную работу с двумя разными текстами (</w:t>
      </w:r>
      <w:proofErr w:type="gramStart"/>
      <w:r w:rsidRPr="00322564">
        <w:rPr>
          <w:rFonts w:ascii="Times New Roman" w:eastAsia="Times New Roman" w:hAnsi="Times New Roman" w:cs="Lucida Sans Unicode"/>
          <w:bCs/>
          <w:sz w:val="28"/>
          <w:szCs w:val="28"/>
          <w:lang w:eastAsia="ru-RU"/>
        </w:rPr>
        <w:t>сплошным</w:t>
      </w:r>
      <w:proofErr w:type="gramEnd"/>
      <w:r w:rsidRPr="00322564">
        <w:rPr>
          <w:rFonts w:ascii="Times New Roman" w:eastAsia="Times New Roman" w:hAnsi="Times New Roman" w:cs="Lucida Sans Unicode"/>
          <w:bCs/>
          <w:sz w:val="28"/>
          <w:szCs w:val="28"/>
          <w:lang w:eastAsia="ru-RU"/>
        </w:rPr>
        <w:t xml:space="preserve"> и </w:t>
      </w:r>
      <w:proofErr w:type="spellStart"/>
      <w:r w:rsidRPr="00322564">
        <w:rPr>
          <w:rFonts w:ascii="Times New Roman" w:eastAsia="Times New Roman" w:hAnsi="Times New Roman" w:cs="Lucida Sans Unicode"/>
          <w:bCs/>
          <w:sz w:val="28"/>
          <w:szCs w:val="28"/>
          <w:lang w:eastAsia="ru-RU"/>
        </w:rPr>
        <w:t>несплошным</w:t>
      </w:r>
      <w:proofErr w:type="spellEnd"/>
      <w:r w:rsidRPr="00322564">
        <w:rPr>
          <w:rFonts w:ascii="Times New Roman" w:eastAsia="Times New Roman" w:hAnsi="Times New Roman" w:cs="Lucida Sans Unicode"/>
          <w:bCs/>
          <w:sz w:val="28"/>
          <w:szCs w:val="28"/>
          <w:lang w:eastAsia="ru-RU"/>
        </w:rPr>
        <w:t xml:space="preserve">). Также может увеличиваться сложность задания. Например, логично сначала научить ребят выделять характеристики объекта описания, а </w:t>
      </w:r>
      <w:r w:rsidRPr="00322564">
        <w:rPr>
          <w:rFonts w:ascii="Times New Roman" w:eastAsia="Times New Roman" w:hAnsi="Times New Roman" w:cs="Lucida Sans Unicode"/>
          <w:bCs/>
          <w:sz w:val="28"/>
          <w:szCs w:val="28"/>
          <w:lang w:eastAsia="ru-RU"/>
        </w:rPr>
        <w:lastRenderedPageBreak/>
        <w:t xml:space="preserve">потом сравнивать эти характеристики у двух объектов. Кроме того, поскольку формируем мы результаты </w:t>
      </w:r>
      <w:proofErr w:type="spellStart"/>
      <w:r w:rsidRPr="00322564">
        <w:rPr>
          <w:rFonts w:ascii="Times New Roman" w:eastAsia="Times New Roman" w:hAnsi="Times New Roman" w:cs="Lucida Sans Unicode"/>
          <w:bCs/>
          <w:sz w:val="28"/>
          <w:szCs w:val="28"/>
          <w:lang w:eastAsia="ru-RU"/>
        </w:rPr>
        <w:t>деятельностного</w:t>
      </w:r>
      <w:proofErr w:type="spellEnd"/>
      <w:r w:rsidRPr="00322564">
        <w:rPr>
          <w:rFonts w:ascii="Times New Roman" w:eastAsia="Times New Roman" w:hAnsi="Times New Roman" w:cs="Lucida Sans Unicode"/>
          <w:bCs/>
          <w:sz w:val="28"/>
          <w:szCs w:val="28"/>
          <w:lang w:eastAsia="ru-RU"/>
        </w:rPr>
        <w:t xml:space="preserve"> типа, то разрабатывая «цепочки» мы должны понимать, какие результаты сенситивны какому возрасту детей. Например, опираясь на результаты наблюдений, можем сказать, что пятикласснику интересно характеризовать персонаж, </w:t>
      </w:r>
      <w:proofErr w:type="gramStart"/>
      <w:r w:rsidRPr="00322564">
        <w:rPr>
          <w:rFonts w:ascii="Times New Roman" w:eastAsia="Times New Roman" w:hAnsi="Times New Roman" w:cs="Lucida Sans Unicode"/>
          <w:bCs/>
          <w:sz w:val="28"/>
          <w:szCs w:val="28"/>
          <w:lang w:eastAsia="ru-RU"/>
        </w:rPr>
        <w:t>высказывать свое отношение</w:t>
      </w:r>
      <w:proofErr w:type="gramEnd"/>
      <w:r w:rsidRPr="00322564">
        <w:rPr>
          <w:rFonts w:ascii="Times New Roman" w:eastAsia="Times New Roman" w:hAnsi="Times New Roman" w:cs="Lucida Sans Unicode"/>
          <w:bCs/>
          <w:sz w:val="28"/>
          <w:szCs w:val="28"/>
          <w:lang w:eastAsia="ru-RU"/>
        </w:rPr>
        <w:t xml:space="preserve"> к персонажу, описываемому в тексте, а семиклассник с увлечением интерпретирует действия персонажа, определяет мотивы и последствия его действий и т.д.</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Разные примеры выстраивания «цепочки развертывания результата» развертывания образовательных результатов приведены в разделе 2 настоящего сборника.</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
          <w:bCs/>
          <w:i/>
          <w:sz w:val="28"/>
          <w:szCs w:val="28"/>
          <w:lang w:eastAsia="ru-RU"/>
        </w:rPr>
      </w:pPr>
      <w:r w:rsidRPr="00322564">
        <w:rPr>
          <w:rFonts w:ascii="Times New Roman" w:eastAsia="Times New Roman" w:hAnsi="Times New Roman" w:cs="Lucida Sans Unicode"/>
          <w:b/>
          <w:bCs/>
          <w:i/>
          <w:sz w:val="28"/>
          <w:szCs w:val="28"/>
          <w:lang w:eastAsia="ru-RU"/>
        </w:rPr>
        <w:t>Вопрос «Где взять материалы для проведения контрольных мероприятий?»</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Материалы для проведения контрольных мероприятий – это ответственность школы. </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Можно подобрать и/или адаптировать разработки </w:t>
      </w:r>
      <w:proofErr w:type="spellStart"/>
      <w:r w:rsidRPr="00322564">
        <w:rPr>
          <w:rFonts w:ascii="Times New Roman" w:eastAsia="Times New Roman" w:hAnsi="Times New Roman" w:cs="Lucida Sans Unicode"/>
          <w:bCs/>
          <w:sz w:val="28"/>
          <w:szCs w:val="28"/>
          <w:lang w:eastAsia="ru-RU"/>
        </w:rPr>
        <w:t>апробационных</w:t>
      </w:r>
      <w:proofErr w:type="spellEnd"/>
      <w:r w:rsidRPr="00322564">
        <w:rPr>
          <w:rFonts w:ascii="Times New Roman" w:eastAsia="Times New Roman" w:hAnsi="Times New Roman" w:cs="Lucida Sans Unicode"/>
          <w:bCs/>
          <w:sz w:val="28"/>
          <w:szCs w:val="28"/>
          <w:lang w:eastAsia="ru-RU"/>
        </w:rPr>
        <w:t xml:space="preserve"> площадок Пермского края. </w:t>
      </w:r>
      <w:proofErr w:type="gramStart"/>
      <w:r w:rsidRPr="00322564">
        <w:rPr>
          <w:rFonts w:ascii="Times New Roman" w:eastAsia="Times New Roman" w:hAnsi="Times New Roman" w:cs="Lucida Sans Unicode"/>
          <w:bCs/>
          <w:sz w:val="28"/>
          <w:szCs w:val="28"/>
          <w:lang w:eastAsia="ru-RU"/>
        </w:rPr>
        <w:t xml:space="preserve">Часть таких материалов представлена в настоящем сборнике, часть размещена на портале ФГОС ООО Пермского края http://www.fgos.iro.perm.ru, часть материалов можно найти в сборниках ИРО Пермского края и РИНО ПГНИУ («Подготовка к введению ФГОС в основной школе: из опыта работы краевых </w:t>
      </w:r>
      <w:proofErr w:type="spellStart"/>
      <w:r w:rsidRPr="00322564">
        <w:rPr>
          <w:rFonts w:ascii="Times New Roman" w:eastAsia="Times New Roman" w:hAnsi="Times New Roman" w:cs="Lucida Sans Unicode"/>
          <w:bCs/>
          <w:sz w:val="28"/>
          <w:szCs w:val="28"/>
          <w:lang w:eastAsia="ru-RU"/>
        </w:rPr>
        <w:t>апробационных</w:t>
      </w:r>
      <w:proofErr w:type="spellEnd"/>
      <w:r w:rsidRPr="00322564">
        <w:rPr>
          <w:rFonts w:ascii="Times New Roman" w:eastAsia="Times New Roman" w:hAnsi="Times New Roman" w:cs="Lucida Sans Unicode"/>
          <w:bCs/>
          <w:sz w:val="28"/>
          <w:szCs w:val="28"/>
          <w:lang w:eastAsia="ru-RU"/>
        </w:rPr>
        <w:t xml:space="preserve"> площадок:</w:t>
      </w:r>
      <w:proofErr w:type="gramEnd"/>
      <w:r w:rsidRPr="00322564">
        <w:rPr>
          <w:rFonts w:ascii="Times New Roman" w:eastAsia="Times New Roman" w:hAnsi="Times New Roman" w:cs="Lucida Sans Unicode"/>
          <w:bCs/>
          <w:sz w:val="28"/>
          <w:szCs w:val="28"/>
          <w:lang w:eastAsia="ru-RU"/>
        </w:rPr>
        <w:t xml:space="preserve"> Сб. научных и методических материалов», общ</w:t>
      </w:r>
      <w:proofErr w:type="gramStart"/>
      <w:r w:rsidRPr="00322564">
        <w:rPr>
          <w:rFonts w:ascii="Times New Roman" w:eastAsia="Times New Roman" w:hAnsi="Times New Roman" w:cs="Lucida Sans Unicode"/>
          <w:bCs/>
          <w:sz w:val="28"/>
          <w:szCs w:val="28"/>
          <w:lang w:eastAsia="ru-RU"/>
        </w:rPr>
        <w:t>.</w:t>
      </w:r>
      <w:proofErr w:type="gramEnd"/>
      <w:r w:rsidRPr="00322564">
        <w:rPr>
          <w:rFonts w:ascii="Times New Roman" w:eastAsia="Times New Roman" w:hAnsi="Times New Roman" w:cs="Lucida Sans Unicode"/>
          <w:bCs/>
          <w:sz w:val="28"/>
          <w:szCs w:val="28"/>
          <w:lang w:eastAsia="ru-RU"/>
        </w:rPr>
        <w:t xml:space="preserve"> </w:t>
      </w:r>
      <w:proofErr w:type="gramStart"/>
      <w:r w:rsidRPr="00322564">
        <w:rPr>
          <w:rFonts w:ascii="Times New Roman" w:eastAsia="Times New Roman" w:hAnsi="Times New Roman" w:cs="Lucida Sans Unicode"/>
          <w:bCs/>
          <w:sz w:val="28"/>
          <w:szCs w:val="28"/>
          <w:lang w:eastAsia="ru-RU"/>
        </w:rPr>
        <w:t>р</w:t>
      </w:r>
      <w:proofErr w:type="gramEnd"/>
      <w:r w:rsidRPr="00322564">
        <w:rPr>
          <w:rFonts w:ascii="Times New Roman" w:eastAsia="Times New Roman" w:hAnsi="Times New Roman" w:cs="Lucida Sans Unicode"/>
          <w:bCs/>
          <w:sz w:val="28"/>
          <w:szCs w:val="28"/>
          <w:lang w:eastAsia="ru-RU"/>
        </w:rPr>
        <w:t xml:space="preserve">ед. О.С. </w:t>
      </w:r>
      <w:proofErr w:type="spellStart"/>
      <w:r w:rsidRPr="00322564">
        <w:rPr>
          <w:rFonts w:ascii="Times New Roman" w:eastAsia="Times New Roman" w:hAnsi="Times New Roman" w:cs="Lucida Sans Unicode"/>
          <w:bCs/>
          <w:sz w:val="28"/>
          <w:szCs w:val="28"/>
          <w:lang w:eastAsia="ru-RU"/>
        </w:rPr>
        <w:t>Таизовой</w:t>
      </w:r>
      <w:proofErr w:type="spellEnd"/>
      <w:r w:rsidRPr="00322564">
        <w:rPr>
          <w:rFonts w:ascii="Times New Roman" w:eastAsia="Times New Roman" w:hAnsi="Times New Roman" w:cs="Lucida Sans Unicode"/>
          <w:bCs/>
          <w:sz w:val="28"/>
          <w:szCs w:val="28"/>
          <w:lang w:eastAsia="ru-RU"/>
        </w:rPr>
        <w:t xml:space="preserve"> ДПО ИРО ПК. – Пермь, 2013г., «Достижение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и личностных результатов в основной школе: проблемы, поиски, решения» (общ</w:t>
      </w:r>
      <w:proofErr w:type="gramStart"/>
      <w:r w:rsidRPr="00322564">
        <w:rPr>
          <w:rFonts w:ascii="Times New Roman" w:eastAsia="Times New Roman" w:hAnsi="Times New Roman" w:cs="Lucida Sans Unicode"/>
          <w:bCs/>
          <w:sz w:val="28"/>
          <w:szCs w:val="28"/>
          <w:lang w:eastAsia="ru-RU"/>
        </w:rPr>
        <w:t>.</w:t>
      </w:r>
      <w:proofErr w:type="gramEnd"/>
      <w:r w:rsidRPr="00322564">
        <w:rPr>
          <w:rFonts w:ascii="Times New Roman" w:eastAsia="Times New Roman" w:hAnsi="Times New Roman" w:cs="Lucida Sans Unicode"/>
          <w:bCs/>
          <w:sz w:val="28"/>
          <w:szCs w:val="28"/>
          <w:lang w:eastAsia="ru-RU"/>
        </w:rPr>
        <w:t xml:space="preserve"> </w:t>
      </w:r>
      <w:proofErr w:type="gramStart"/>
      <w:r w:rsidRPr="00322564">
        <w:rPr>
          <w:rFonts w:ascii="Times New Roman" w:eastAsia="Times New Roman" w:hAnsi="Times New Roman" w:cs="Lucida Sans Unicode"/>
          <w:bCs/>
          <w:sz w:val="28"/>
          <w:szCs w:val="28"/>
          <w:lang w:eastAsia="ru-RU"/>
        </w:rPr>
        <w:t>р</w:t>
      </w:r>
      <w:proofErr w:type="gramEnd"/>
      <w:r w:rsidRPr="00322564">
        <w:rPr>
          <w:rFonts w:ascii="Times New Roman" w:eastAsia="Times New Roman" w:hAnsi="Times New Roman" w:cs="Lucida Sans Unicode"/>
          <w:bCs/>
          <w:sz w:val="28"/>
          <w:szCs w:val="28"/>
          <w:lang w:eastAsia="ru-RU"/>
        </w:rPr>
        <w:t xml:space="preserve">ед.  В.Р. </w:t>
      </w:r>
      <w:proofErr w:type="spellStart"/>
      <w:r w:rsidRPr="00322564">
        <w:rPr>
          <w:rFonts w:ascii="Times New Roman" w:eastAsia="Times New Roman" w:hAnsi="Times New Roman" w:cs="Lucida Sans Unicode"/>
          <w:bCs/>
          <w:sz w:val="28"/>
          <w:szCs w:val="28"/>
          <w:lang w:eastAsia="ru-RU"/>
        </w:rPr>
        <w:t>Имакаева</w:t>
      </w:r>
      <w:proofErr w:type="spellEnd"/>
      <w:r w:rsidRPr="00322564">
        <w:rPr>
          <w:rFonts w:ascii="Times New Roman" w:eastAsia="Times New Roman" w:hAnsi="Times New Roman" w:cs="Lucida Sans Unicode"/>
          <w:bCs/>
          <w:sz w:val="28"/>
          <w:szCs w:val="28"/>
          <w:lang w:eastAsia="ru-RU"/>
        </w:rPr>
        <w:t xml:space="preserve">, ПГНИУ, 2013 г.), «Мониторинг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в основной школе»: Сб. науч. и метод</w:t>
      </w:r>
      <w:proofErr w:type="gramStart"/>
      <w:r w:rsidRPr="00322564">
        <w:rPr>
          <w:rFonts w:ascii="Times New Roman" w:eastAsia="Times New Roman" w:hAnsi="Times New Roman" w:cs="Lucida Sans Unicode"/>
          <w:bCs/>
          <w:sz w:val="28"/>
          <w:szCs w:val="28"/>
          <w:lang w:eastAsia="ru-RU"/>
        </w:rPr>
        <w:t>.</w:t>
      </w:r>
      <w:proofErr w:type="gramEnd"/>
      <w:r w:rsidRPr="00322564">
        <w:rPr>
          <w:rFonts w:ascii="Times New Roman" w:eastAsia="Times New Roman" w:hAnsi="Times New Roman" w:cs="Lucida Sans Unicode"/>
          <w:bCs/>
          <w:sz w:val="28"/>
          <w:szCs w:val="28"/>
          <w:lang w:eastAsia="ru-RU"/>
        </w:rPr>
        <w:t xml:space="preserve"> </w:t>
      </w:r>
      <w:proofErr w:type="gramStart"/>
      <w:r w:rsidRPr="00322564">
        <w:rPr>
          <w:rFonts w:ascii="Times New Roman" w:eastAsia="Times New Roman" w:hAnsi="Times New Roman" w:cs="Lucida Sans Unicode"/>
          <w:bCs/>
          <w:sz w:val="28"/>
          <w:szCs w:val="28"/>
          <w:lang w:eastAsia="ru-RU"/>
        </w:rPr>
        <w:t>м</w:t>
      </w:r>
      <w:proofErr w:type="gramEnd"/>
      <w:r w:rsidRPr="00322564">
        <w:rPr>
          <w:rFonts w:ascii="Times New Roman" w:eastAsia="Times New Roman" w:hAnsi="Times New Roman" w:cs="Lucida Sans Unicode"/>
          <w:bCs/>
          <w:sz w:val="28"/>
          <w:szCs w:val="28"/>
          <w:lang w:eastAsia="ru-RU"/>
        </w:rPr>
        <w:t xml:space="preserve">атериалов. В 2-х частях. - </w:t>
      </w:r>
      <w:proofErr w:type="gramStart"/>
      <w:r w:rsidRPr="00322564">
        <w:rPr>
          <w:rFonts w:ascii="Times New Roman" w:eastAsia="Times New Roman" w:hAnsi="Times New Roman" w:cs="Lucida Sans Unicode"/>
          <w:bCs/>
          <w:sz w:val="28"/>
          <w:szCs w:val="28"/>
          <w:lang w:eastAsia="ru-RU"/>
        </w:rPr>
        <w:t xml:space="preserve">Пермь, РИНО ПГНИУ, 2013, 2014 гг.). </w:t>
      </w:r>
      <w:proofErr w:type="gramEnd"/>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proofErr w:type="gramStart"/>
      <w:r w:rsidRPr="00322564">
        <w:rPr>
          <w:rFonts w:ascii="Times New Roman" w:eastAsia="Times New Roman" w:hAnsi="Times New Roman" w:cs="Lucida Sans Unicode"/>
          <w:bCs/>
          <w:sz w:val="28"/>
          <w:szCs w:val="28"/>
          <w:lang w:eastAsia="ru-RU"/>
        </w:rPr>
        <w:t>Возможно</w:t>
      </w:r>
      <w:proofErr w:type="gramEnd"/>
      <w:r w:rsidRPr="00322564">
        <w:rPr>
          <w:rFonts w:ascii="Times New Roman" w:eastAsia="Times New Roman" w:hAnsi="Times New Roman" w:cs="Lucida Sans Unicode"/>
          <w:bCs/>
          <w:sz w:val="28"/>
          <w:szCs w:val="28"/>
          <w:lang w:eastAsia="ru-RU"/>
        </w:rPr>
        <w:t xml:space="preserve"> использовать материалы для оценки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подготовленные различными издательствами, а также материалы оценивания, использованные во всероссийских или региональных мониторинговых процедурах (например, материалы всероссийских проверочных работ, задания мониторинга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в начальной школе Пермского края), комплексные оценочные задания и т.д. Вместе с тем, опыт работы </w:t>
      </w:r>
      <w:proofErr w:type="spellStart"/>
      <w:r w:rsidRPr="00322564">
        <w:rPr>
          <w:rFonts w:ascii="Times New Roman" w:eastAsia="Times New Roman" w:hAnsi="Times New Roman" w:cs="Lucida Sans Unicode"/>
          <w:bCs/>
          <w:sz w:val="28"/>
          <w:szCs w:val="28"/>
          <w:lang w:eastAsia="ru-RU"/>
        </w:rPr>
        <w:t>апробационных</w:t>
      </w:r>
      <w:proofErr w:type="spellEnd"/>
      <w:r w:rsidRPr="00322564">
        <w:rPr>
          <w:rFonts w:ascii="Times New Roman" w:eastAsia="Times New Roman" w:hAnsi="Times New Roman" w:cs="Lucida Sans Unicode"/>
          <w:bCs/>
          <w:sz w:val="28"/>
          <w:szCs w:val="28"/>
          <w:lang w:eastAsia="ru-RU"/>
        </w:rPr>
        <w:t xml:space="preserve"> площадок показывает, что данную группу дидактических материалов не стоит применять бездумно, т.к. эти материалы фиксируют наличие или отсутствие у ученика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умений. Данные материалы создавались для решения управленческих задач и позволяют зафиксировать проценты справившихся и </w:t>
      </w:r>
      <w:proofErr w:type="spellStart"/>
      <w:r w:rsidRPr="00322564">
        <w:rPr>
          <w:rFonts w:ascii="Times New Roman" w:eastAsia="Times New Roman" w:hAnsi="Times New Roman" w:cs="Lucida Sans Unicode"/>
          <w:bCs/>
          <w:sz w:val="28"/>
          <w:szCs w:val="28"/>
          <w:lang w:eastAsia="ru-RU"/>
        </w:rPr>
        <w:t>несправившихся</w:t>
      </w:r>
      <w:proofErr w:type="spellEnd"/>
      <w:r w:rsidRPr="00322564">
        <w:rPr>
          <w:rFonts w:ascii="Times New Roman" w:eastAsia="Times New Roman" w:hAnsi="Times New Roman" w:cs="Lucida Sans Unicode"/>
          <w:bCs/>
          <w:sz w:val="28"/>
          <w:szCs w:val="28"/>
          <w:lang w:eastAsia="ru-RU"/>
        </w:rPr>
        <w:t xml:space="preserve"> в больших масштабах (страны, края, школы). </w:t>
      </w:r>
      <w:r w:rsidRPr="00322564">
        <w:rPr>
          <w:rFonts w:ascii="Times New Roman" w:hAnsi="Times New Roman" w:cs="Times New Roman"/>
          <w:sz w:val="28"/>
          <w:szCs w:val="28"/>
        </w:rPr>
        <w:t xml:space="preserve">Но не отвечают на вопрос об уровне форсированности умения, о том, как и на </w:t>
      </w:r>
      <w:proofErr w:type="gramStart"/>
      <w:r w:rsidRPr="00322564">
        <w:rPr>
          <w:rFonts w:ascii="Times New Roman" w:hAnsi="Times New Roman" w:cs="Times New Roman"/>
          <w:sz w:val="28"/>
          <w:szCs w:val="28"/>
        </w:rPr>
        <w:t>что</w:t>
      </w:r>
      <w:proofErr w:type="gramEnd"/>
      <w:r w:rsidRPr="00322564">
        <w:rPr>
          <w:rFonts w:ascii="Times New Roman" w:hAnsi="Times New Roman" w:cs="Times New Roman"/>
          <w:sz w:val="28"/>
          <w:szCs w:val="28"/>
        </w:rPr>
        <w:t xml:space="preserve"> следует обратить внимание при формировании данных умений. Требуется разработка специальных педагогических средств диагностики </w:t>
      </w:r>
      <w:proofErr w:type="spellStart"/>
      <w:r w:rsidRPr="00322564">
        <w:rPr>
          <w:rFonts w:ascii="Times New Roman" w:hAnsi="Times New Roman" w:cs="Times New Roman"/>
          <w:sz w:val="28"/>
          <w:szCs w:val="28"/>
        </w:rPr>
        <w:t>метапредметных</w:t>
      </w:r>
      <w:proofErr w:type="spellEnd"/>
      <w:r w:rsidRPr="00322564">
        <w:rPr>
          <w:rFonts w:ascii="Times New Roman" w:hAnsi="Times New Roman" w:cs="Times New Roman"/>
          <w:sz w:val="28"/>
          <w:szCs w:val="28"/>
        </w:rPr>
        <w:t xml:space="preserve"> результатов, построенных на основе </w:t>
      </w:r>
      <w:proofErr w:type="spellStart"/>
      <w:r w:rsidRPr="00322564">
        <w:rPr>
          <w:rFonts w:ascii="Times New Roman" w:hAnsi="Times New Roman" w:cs="Times New Roman"/>
          <w:sz w:val="28"/>
          <w:szCs w:val="28"/>
        </w:rPr>
        <w:t>критериального</w:t>
      </w:r>
      <w:proofErr w:type="spellEnd"/>
      <w:r w:rsidRPr="00322564">
        <w:rPr>
          <w:rFonts w:ascii="Times New Roman" w:hAnsi="Times New Roman" w:cs="Times New Roman"/>
          <w:sz w:val="28"/>
          <w:szCs w:val="28"/>
        </w:rPr>
        <w:t xml:space="preserve"> оценивания и позволяющих дать экспертную оценку </w:t>
      </w:r>
      <w:proofErr w:type="spellStart"/>
      <w:r w:rsidRPr="00322564">
        <w:rPr>
          <w:rFonts w:ascii="Times New Roman" w:hAnsi="Times New Roman" w:cs="Times New Roman"/>
          <w:sz w:val="28"/>
          <w:szCs w:val="28"/>
        </w:rPr>
        <w:t>сформированности</w:t>
      </w:r>
      <w:proofErr w:type="spellEnd"/>
      <w:r w:rsidRPr="00322564">
        <w:rPr>
          <w:rFonts w:ascii="Times New Roman" w:hAnsi="Times New Roman" w:cs="Times New Roman"/>
          <w:sz w:val="28"/>
          <w:szCs w:val="28"/>
        </w:rPr>
        <w:t xml:space="preserve"> образовательного результата. </w:t>
      </w:r>
    </w:p>
    <w:p w:rsidR="00322564" w:rsidRPr="00322564" w:rsidRDefault="00322564" w:rsidP="00322564">
      <w:pPr>
        <w:widowControl w:val="0"/>
        <w:autoSpaceDE w:val="0"/>
        <w:autoSpaceDN w:val="0"/>
        <w:adjustRightInd w:val="0"/>
        <w:spacing w:after="0" w:line="235" w:lineRule="auto"/>
        <w:ind w:firstLine="567"/>
        <w:jc w:val="both"/>
        <w:rPr>
          <w:rFonts w:ascii="Times New Roman" w:hAnsi="Times New Roman" w:cs="Times New Roman"/>
          <w:sz w:val="28"/>
          <w:szCs w:val="28"/>
        </w:rPr>
      </w:pPr>
      <w:r w:rsidRPr="00322564">
        <w:rPr>
          <w:rFonts w:ascii="Times New Roman" w:hAnsi="Times New Roman" w:cs="Times New Roman"/>
          <w:sz w:val="28"/>
          <w:szCs w:val="28"/>
        </w:rPr>
        <w:t xml:space="preserve">Так, в демоверсии мониторинга </w:t>
      </w:r>
      <w:proofErr w:type="spellStart"/>
      <w:r w:rsidRPr="00322564">
        <w:rPr>
          <w:rFonts w:ascii="Times New Roman" w:hAnsi="Times New Roman" w:cs="Times New Roman"/>
          <w:sz w:val="28"/>
          <w:szCs w:val="28"/>
        </w:rPr>
        <w:t>метапредметных</w:t>
      </w:r>
      <w:proofErr w:type="spellEnd"/>
      <w:r w:rsidRPr="00322564">
        <w:rPr>
          <w:rFonts w:ascii="Times New Roman" w:hAnsi="Times New Roman" w:cs="Times New Roman"/>
          <w:sz w:val="28"/>
          <w:szCs w:val="28"/>
        </w:rPr>
        <w:t xml:space="preserve"> результатов у выпускников начальной школы (2015 год, Пермский край) есть такое </w:t>
      </w:r>
      <w:r w:rsidRPr="00322564">
        <w:rPr>
          <w:rFonts w:ascii="Times New Roman" w:hAnsi="Times New Roman" w:cs="Times New Roman"/>
          <w:sz w:val="28"/>
          <w:szCs w:val="28"/>
        </w:rPr>
        <w:lastRenderedPageBreak/>
        <w:t>задание:</w:t>
      </w:r>
    </w:p>
    <w:p w:rsidR="00322564" w:rsidRPr="00322564" w:rsidRDefault="00322564" w:rsidP="00322564">
      <w:pPr>
        <w:widowControl w:val="0"/>
        <w:autoSpaceDE w:val="0"/>
        <w:autoSpaceDN w:val="0"/>
        <w:adjustRightInd w:val="0"/>
        <w:spacing w:after="0" w:line="235" w:lineRule="auto"/>
        <w:ind w:firstLine="567"/>
        <w:jc w:val="both"/>
        <w:rPr>
          <w:rFonts w:ascii="Times New Roman" w:eastAsia="Times New Roman" w:hAnsi="Times New Roman" w:cs="Lucida Sans Unicode"/>
          <w:bCs/>
          <w:sz w:val="28"/>
          <w:szCs w:val="28"/>
          <w:lang w:eastAsia="ru-RU"/>
        </w:rPr>
      </w:pPr>
    </w:p>
    <w:p w:rsidR="00322564" w:rsidRPr="00322564" w:rsidRDefault="00322564" w:rsidP="00322564">
      <w:pPr>
        <w:spacing w:after="0" w:line="235" w:lineRule="auto"/>
        <w:jc w:val="center"/>
        <w:rPr>
          <w:rFonts w:ascii="Times New Roman" w:eastAsia="Calibri" w:hAnsi="Times New Roman" w:cs="Times New Roman"/>
          <w:b/>
          <w:sz w:val="28"/>
          <w:szCs w:val="28"/>
        </w:rPr>
      </w:pPr>
      <w:r w:rsidRPr="00322564">
        <w:rPr>
          <w:rFonts w:ascii="Times New Roman" w:eastAsia="Calibri" w:hAnsi="Times New Roman" w:cs="Times New Roman"/>
          <w:b/>
          <w:sz w:val="28"/>
          <w:szCs w:val="28"/>
        </w:rPr>
        <w:t>Задание №5</w:t>
      </w:r>
    </w:p>
    <w:p w:rsidR="00322564" w:rsidRPr="00322564" w:rsidRDefault="00322564" w:rsidP="00322564">
      <w:pPr>
        <w:spacing w:after="0" w:line="235" w:lineRule="auto"/>
        <w:ind w:firstLine="567"/>
        <w:rPr>
          <w:rFonts w:ascii="Times New Roman" w:eastAsia="Times New Roman" w:hAnsi="Times New Roman" w:cs="Times New Roman"/>
          <w:sz w:val="28"/>
          <w:szCs w:val="28"/>
          <w:lang w:eastAsia="ru-RU"/>
        </w:rPr>
      </w:pPr>
      <w:r w:rsidRPr="00322564">
        <w:rPr>
          <w:rFonts w:ascii="Times New Roman" w:eastAsia="Times New Roman" w:hAnsi="Times New Roman" w:cs="Times New Roman"/>
          <w:b/>
          <w:sz w:val="28"/>
          <w:szCs w:val="28"/>
          <w:lang w:eastAsia="ru-RU"/>
        </w:rPr>
        <w:t>Формулировка задания</w:t>
      </w:r>
    </w:p>
    <w:p w:rsidR="00322564" w:rsidRPr="00322564" w:rsidRDefault="00322564" w:rsidP="00322564">
      <w:pPr>
        <w:spacing w:after="0" w:line="235" w:lineRule="auto"/>
        <w:ind w:firstLine="567"/>
        <w:rPr>
          <w:rFonts w:ascii="Times New Roman" w:eastAsia="Calibri" w:hAnsi="Times New Roman" w:cs="Times New Roman"/>
          <w:sz w:val="28"/>
          <w:szCs w:val="28"/>
        </w:rPr>
      </w:pPr>
      <w:r w:rsidRPr="00322564">
        <w:rPr>
          <w:rFonts w:ascii="Times New Roman" w:eastAsia="Calibri" w:hAnsi="Times New Roman" w:cs="Times New Roman"/>
          <w:sz w:val="28"/>
          <w:szCs w:val="28"/>
        </w:rPr>
        <w:t>Какая мысль в этом тексте основная?</w:t>
      </w:r>
    </w:p>
    <w:p w:rsidR="00322564" w:rsidRPr="00322564" w:rsidRDefault="00322564" w:rsidP="00322564">
      <w:pPr>
        <w:spacing w:after="0" w:line="235" w:lineRule="auto"/>
        <w:ind w:firstLine="567"/>
        <w:rPr>
          <w:rFonts w:ascii="Times New Roman" w:eastAsia="Calibri" w:hAnsi="Times New Roman" w:cs="Times New Roman"/>
          <w:sz w:val="28"/>
          <w:szCs w:val="28"/>
        </w:rPr>
      </w:pPr>
      <w:proofErr w:type="gramStart"/>
      <w:r w:rsidRPr="00322564">
        <w:rPr>
          <w:rFonts w:ascii="Times New Roman" w:eastAsia="Calibri" w:hAnsi="Times New Roman" w:cs="Times New Roman"/>
          <w:sz w:val="28"/>
          <w:szCs w:val="28"/>
        </w:rPr>
        <w:t>(1) Суеверия, связанные с числом 3, относятся к тому времени, когда у древних людей счет не доходил дальше трех. (2) На этой основе в христианской религии возведено в догму представление о Святой Троице. (3) Сюда же относится и трехперстное крестное знамение, защищающее верующих от злых духов. (4) Число 3 очень часто встречается в русских народных сказках, пословицах, поговорках.</w:t>
      </w:r>
      <w:proofErr w:type="gramEnd"/>
      <w:r w:rsidRPr="00322564">
        <w:rPr>
          <w:rFonts w:ascii="Times New Roman" w:eastAsia="Calibri" w:hAnsi="Times New Roman" w:cs="Times New Roman"/>
          <w:sz w:val="28"/>
          <w:szCs w:val="28"/>
        </w:rPr>
        <w:t xml:space="preserve"> В каком предложении заключается главное, что хотел сообщить автор?</w:t>
      </w:r>
    </w:p>
    <w:p w:rsidR="00322564" w:rsidRPr="00322564" w:rsidRDefault="00322564" w:rsidP="00322564">
      <w:pPr>
        <w:spacing w:after="0" w:line="240" w:lineRule="auto"/>
        <w:ind w:firstLine="567"/>
        <w:rPr>
          <w:rFonts w:ascii="Times New Roman" w:eastAsia="Calibri" w:hAnsi="Times New Roman" w:cs="Times New Roman"/>
          <w:b/>
          <w:sz w:val="28"/>
          <w:szCs w:val="28"/>
        </w:rPr>
      </w:pPr>
      <w:r w:rsidRPr="00322564">
        <w:rPr>
          <w:rFonts w:ascii="Times New Roman" w:eastAsia="Calibri" w:hAnsi="Times New Roman" w:cs="Times New Roman"/>
          <w:b/>
          <w:sz w:val="28"/>
          <w:szCs w:val="28"/>
        </w:rPr>
        <w:t>Варианты ответов</w:t>
      </w:r>
    </w:p>
    <w:p w:rsidR="00322564" w:rsidRPr="00322564" w:rsidRDefault="00322564" w:rsidP="00322564">
      <w:pPr>
        <w:numPr>
          <w:ilvl w:val="0"/>
          <w:numId w:val="10"/>
        </w:numPr>
        <w:spacing w:after="0" w:line="240" w:lineRule="auto"/>
        <w:ind w:firstLine="567"/>
        <w:contextualSpacing/>
        <w:rPr>
          <w:rFonts w:ascii="Times New Roman" w:eastAsia="Calibri" w:hAnsi="Times New Roman" w:cs="Times New Roman"/>
          <w:sz w:val="28"/>
          <w:szCs w:val="28"/>
        </w:rPr>
      </w:pPr>
      <w:r w:rsidRPr="00322564">
        <w:rPr>
          <w:rFonts w:ascii="Times New Roman" w:eastAsia="Calibri" w:hAnsi="Times New Roman" w:cs="Times New Roman"/>
          <w:sz w:val="28"/>
          <w:szCs w:val="28"/>
        </w:rPr>
        <w:t>В первом</w:t>
      </w:r>
    </w:p>
    <w:p w:rsidR="00322564" w:rsidRPr="00322564" w:rsidRDefault="00322564" w:rsidP="00322564">
      <w:pPr>
        <w:numPr>
          <w:ilvl w:val="0"/>
          <w:numId w:val="10"/>
        </w:numPr>
        <w:spacing w:after="0" w:line="240" w:lineRule="auto"/>
        <w:ind w:firstLine="567"/>
        <w:contextualSpacing/>
        <w:rPr>
          <w:rFonts w:ascii="Times New Roman" w:eastAsia="Calibri" w:hAnsi="Times New Roman" w:cs="Times New Roman"/>
          <w:sz w:val="28"/>
          <w:szCs w:val="28"/>
        </w:rPr>
      </w:pPr>
      <w:r w:rsidRPr="00322564">
        <w:rPr>
          <w:rFonts w:ascii="Times New Roman" w:eastAsia="Calibri" w:hAnsi="Times New Roman" w:cs="Times New Roman"/>
          <w:sz w:val="28"/>
          <w:szCs w:val="28"/>
        </w:rPr>
        <w:t>Во втором</w:t>
      </w:r>
    </w:p>
    <w:p w:rsidR="00322564" w:rsidRPr="00322564" w:rsidRDefault="00322564" w:rsidP="00322564">
      <w:pPr>
        <w:numPr>
          <w:ilvl w:val="0"/>
          <w:numId w:val="10"/>
        </w:numPr>
        <w:spacing w:after="0" w:line="240" w:lineRule="auto"/>
        <w:ind w:firstLine="567"/>
        <w:contextualSpacing/>
        <w:rPr>
          <w:rFonts w:ascii="Times New Roman" w:eastAsia="Calibri" w:hAnsi="Times New Roman" w:cs="Times New Roman"/>
          <w:sz w:val="28"/>
          <w:szCs w:val="28"/>
        </w:rPr>
      </w:pPr>
      <w:r w:rsidRPr="00322564">
        <w:rPr>
          <w:rFonts w:ascii="Times New Roman" w:eastAsia="Calibri" w:hAnsi="Times New Roman" w:cs="Times New Roman"/>
          <w:sz w:val="28"/>
          <w:szCs w:val="28"/>
        </w:rPr>
        <w:t>В третьем</w:t>
      </w:r>
    </w:p>
    <w:p w:rsidR="00322564" w:rsidRPr="00322564" w:rsidRDefault="00322564" w:rsidP="00322564">
      <w:pPr>
        <w:numPr>
          <w:ilvl w:val="0"/>
          <w:numId w:val="10"/>
        </w:numPr>
        <w:spacing w:after="0" w:line="240" w:lineRule="auto"/>
        <w:ind w:firstLine="567"/>
        <w:contextualSpacing/>
        <w:rPr>
          <w:rFonts w:ascii="Times New Roman" w:hAnsi="Times New Roman" w:cs="Times New Roman"/>
          <w:sz w:val="28"/>
          <w:szCs w:val="28"/>
        </w:rPr>
      </w:pPr>
      <w:r w:rsidRPr="00322564">
        <w:rPr>
          <w:rFonts w:ascii="Times New Roman" w:eastAsia="Calibri" w:hAnsi="Times New Roman" w:cs="Times New Roman"/>
          <w:sz w:val="28"/>
          <w:szCs w:val="28"/>
        </w:rPr>
        <w:t>В четвертом</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В материалах для осуществления проверки рекомендуется считать правильным первый ответ. </w:t>
      </w:r>
      <w:r w:rsidRPr="00322564">
        <w:rPr>
          <w:rFonts w:ascii="Times New Roman" w:eastAsia="Calibri" w:hAnsi="Times New Roman" w:cs="Times New Roman"/>
          <w:sz w:val="28"/>
          <w:szCs w:val="28"/>
        </w:rPr>
        <w:t xml:space="preserve">За совпадение с правильным ответом начисляется 1 балл. </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Опираясь на данные проведенного мониторинга в Пермском крае, мы можем сказать, какое количество/какой процент выпускников начальной школы правильно ответили на вопрос задания, </w:t>
      </w:r>
      <w:proofErr w:type="gramStart"/>
      <w:r w:rsidRPr="00322564">
        <w:rPr>
          <w:rFonts w:ascii="Times New Roman" w:eastAsia="Times New Roman" w:hAnsi="Times New Roman" w:cs="Times New Roman"/>
          <w:sz w:val="28"/>
          <w:szCs w:val="28"/>
          <w:lang w:eastAsia="ru-RU"/>
        </w:rPr>
        <w:t>а</w:t>
      </w:r>
      <w:proofErr w:type="gramEnd"/>
      <w:r w:rsidRPr="00322564">
        <w:rPr>
          <w:rFonts w:ascii="Times New Roman" w:eastAsia="Times New Roman" w:hAnsi="Times New Roman" w:cs="Times New Roman"/>
          <w:sz w:val="28"/>
          <w:szCs w:val="28"/>
          <w:lang w:eastAsia="ru-RU"/>
        </w:rPr>
        <w:t xml:space="preserve"> следовательно умеют выделять главную мысль текста-рассуждения объемом от 60 до 80 слов.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Вместе с тем, мы не можем </w:t>
      </w:r>
      <w:proofErr w:type="gramStart"/>
      <w:r w:rsidRPr="00322564">
        <w:rPr>
          <w:rFonts w:ascii="Times New Roman" w:eastAsia="Times New Roman" w:hAnsi="Times New Roman" w:cs="Lucida Sans Unicode"/>
          <w:bCs/>
          <w:sz w:val="28"/>
          <w:szCs w:val="28"/>
          <w:lang w:eastAsia="ru-RU"/>
        </w:rPr>
        <w:t>назвать</w:t>
      </w:r>
      <w:proofErr w:type="gramEnd"/>
      <w:r w:rsidRPr="00322564">
        <w:rPr>
          <w:rFonts w:ascii="Times New Roman" w:eastAsia="Times New Roman" w:hAnsi="Times New Roman" w:cs="Lucida Sans Unicode"/>
          <w:bCs/>
          <w:sz w:val="28"/>
          <w:szCs w:val="28"/>
          <w:lang w:eastAsia="ru-RU"/>
        </w:rPr>
        <w:t xml:space="preserve"> в чем типичная ошибка у ребят, </w:t>
      </w:r>
      <w:proofErr w:type="spellStart"/>
      <w:r w:rsidRPr="00322564">
        <w:rPr>
          <w:rFonts w:ascii="Times New Roman" w:eastAsia="Times New Roman" w:hAnsi="Times New Roman" w:cs="Lucida Sans Unicode"/>
          <w:bCs/>
          <w:sz w:val="28"/>
          <w:szCs w:val="28"/>
          <w:lang w:eastAsia="ru-RU"/>
        </w:rPr>
        <w:t>несправившихся</w:t>
      </w:r>
      <w:proofErr w:type="spellEnd"/>
      <w:r w:rsidRPr="00322564">
        <w:rPr>
          <w:rFonts w:ascii="Times New Roman" w:eastAsia="Times New Roman" w:hAnsi="Times New Roman" w:cs="Lucida Sans Unicode"/>
          <w:bCs/>
          <w:sz w:val="28"/>
          <w:szCs w:val="28"/>
          <w:lang w:eastAsia="ru-RU"/>
        </w:rPr>
        <w:t xml:space="preserve"> с заданием. А варианты здесь возможны. Так, часть ребят могут выделить обобщающее суждение, но относящееся к содержанию данного текста только косвенно (вариант 4). Другая часть ребят в качестве главного видят предложение, дополняющее, поясняющее часть информации (вариант 3) и т.д. с каждой из обозначенных проблем надо специально работать, подбирая определенные дидактические материалы.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К сожалению, большинство учителей в настоящее время не выделяют конкретные проблемы формирования у учеников тех или иных результатов, предпочитают тренировать ребят на выполнение заданий, аналогичных заданиям мониторинговых процедур. Такая практика, безусловно, приведет к улучшению результата, но говорить о высокой эффективности такой работы не приходится. В качестве примера можно привести работу спортивных тренеров, которые точно понимают, что в настоящий момент технологически неправильно делает спортсмен (не правильно стартует, или финиширует, или бежит, размахивая локтями) и сосредоточивают свое внимание на этом недостатке, а не устраивают бесконечные пробежки на шестьдесят метров.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
          <w:bCs/>
          <w:i/>
          <w:sz w:val="28"/>
          <w:szCs w:val="28"/>
          <w:lang w:eastAsia="ru-RU"/>
        </w:rPr>
      </w:pPr>
      <w:r w:rsidRPr="00322564">
        <w:rPr>
          <w:rFonts w:ascii="Times New Roman" w:eastAsia="Times New Roman" w:hAnsi="Times New Roman" w:cs="Lucida Sans Unicode"/>
          <w:b/>
          <w:bCs/>
          <w:i/>
          <w:sz w:val="28"/>
          <w:szCs w:val="28"/>
          <w:lang w:eastAsia="ru-RU"/>
        </w:rPr>
        <w:t xml:space="preserve">Вопрос </w:t>
      </w:r>
      <w:bookmarkStart w:id="2" w:name="_GoBack"/>
      <w:r w:rsidRPr="00322564">
        <w:rPr>
          <w:rFonts w:ascii="Times New Roman" w:eastAsia="Times New Roman" w:hAnsi="Times New Roman" w:cs="Lucida Sans Unicode"/>
          <w:b/>
          <w:bCs/>
          <w:i/>
          <w:sz w:val="28"/>
          <w:szCs w:val="28"/>
          <w:lang w:eastAsia="ru-RU"/>
        </w:rPr>
        <w:t xml:space="preserve">«За </w:t>
      </w:r>
      <w:proofErr w:type="gramStart"/>
      <w:r w:rsidRPr="00322564">
        <w:rPr>
          <w:rFonts w:ascii="Times New Roman" w:eastAsia="Times New Roman" w:hAnsi="Times New Roman" w:cs="Lucida Sans Unicode"/>
          <w:b/>
          <w:bCs/>
          <w:i/>
          <w:sz w:val="28"/>
          <w:szCs w:val="28"/>
          <w:lang w:eastAsia="ru-RU"/>
        </w:rPr>
        <w:t>счет</w:t>
      </w:r>
      <w:proofErr w:type="gramEnd"/>
      <w:r w:rsidRPr="00322564">
        <w:rPr>
          <w:rFonts w:ascii="Times New Roman" w:eastAsia="Times New Roman" w:hAnsi="Times New Roman" w:cs="Lucida Sans Unicode"/>
          <w:b/>
          <w:bCs/>
          <w:i/>
          <w:sz w:val="28"/>
          <w:szCs w:val="28"/>
          <w:lang w:eastAsia="ru-RU"/>
        </w:rPr>
        <w:t xml:space="preserve"> каких образовательных ресурсов достигаются </w:t>
      </w:r>
      <w:proofErr w:type="spellStart"/>
      <w:r w:rsidRPr="00322564">
        <w:rPr>
          <w:rFonts w:ascii="Times New Roman" w:eastAsia="Times New Roman" w:hAnsi="Times New Roman" w:cs="Lucida Sans Unicode"/>
          <w:b/>
          <w:bCs/>
          <w:i/>
          <w:sz w:val="28"/>
          <w:szCs w:val="28"/>
          <w:lang w:eastAsia="ru-RU"/>
        </w:rPr>
        <w:t>метапрдеметные</w:t>
      </w:r>
      <w:proofErr w:type="spellEnd"/>
      <w:r w:rsidRPr="00322564">
        <w:rPr>
          <w:rFonts w:ascii="Times New Roman" w:eastAsia="Times New Roman" w:hAnsi="Times New Roman" w:cs="Lucida Sans Unicode"/>
          <w:b/>
          <w:bCs/>
          <w:i/>
          <w:sz w:val="28"/>
          <w:szCs w:val="28"/>
          <w:lang w:eastAsia="ru-RU"/>
        </w:rPr>
        <w:t xml:space="preserve"> результаты области смыслового чтения?»</w:t>
      </w:r>
      <w:bookmarkEnd w:id="2"/>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Образовательные  результаты области смысловое чтение, так же как и другие </w:t>
      </w:r>
      <w:proofErr w:type="spellStart"/>
      <w:r w:rsidRPr="00322564">
        <w:rPr>
          <w:rFonts w:ascii="Times New Roman" w:eastAsia="Times New Roman" w:hAnsi="Times New Roman" w:cs="Lucida Sans Unicode"/>
          <w:bCs/>
          <w:sz w:val="28"/>
          <w:szCs w:val="28"/>
          <w:lang w:eastAsia="ru-RU"/>
        </w:rPr>
        <w:t>метапредметные</w:t>
      </w:r>
      <w:proofErr w:type="spellEnd"/>
      <w:r w:rsidRPr="00322564">
        <w:rPr>
          <w:rFonts w:ascii="Times New Roman" w:eastAsia="Times New Roman" w:hAnsi="Times New Roman" w:cs="Lucida Sans Unicode"/>
          <w:bCs/>
          <w:sz w:val="28"/>
          <w:szCs w:val="28"/>
          <w:lang w:eastAsia="ru-RU"/>
        </w:rPr>
        <w:t xml:space="preserve"> умения можно формировать и развивать в разных местах образовательного процесса. Во-первых, данная группа результатов </w:t>
      </w:r>
      <w:r w:rsidRPr="00322564">
        <w:rPr>
          <w:rFonts w:ascii="Times New Roman" w:eastAsia="Times New Roman" w:hAnsi="Times New Roman" w:cs="Lucida Sans Unicode"/>
          <w:bCs/>
          <w:sz w:val="28"/>
          <w:szCs w:val="28"/>
          <w:lang w:eastAsia="ru-RU"/>
        </w:rPr>
        <w:lastRenderedPageBreak/>
        <w:t xml:space="preserve">может достигаться на уроках. Для этого необходимо специальным образом проектировать учебные ситуации (часть урока или несколько уроков, </w:t>
      </w:r>
      <w:proofErr w:type="spellStart"/>
      <w:r w:rsidRPr="00322564">
        <w:rPr>
          <w:rFonts w:ascii="Times New Roman" w:eastAsia="Times New Roman" w:hAnsi="Times New Roman" w:cs="Lucida Sans Unicode"/>
          <w:bCs/>
          <w:sz w:val="28"/>
          <w:szCs w:val="28"/>
          <w:lang w:eastAsia="ru-RU"/>
        </w:rPr>
        <w:t>целево</w:t>
      </w:r>
      <w:proofErr w:type="spellEnd"/>
      <w:r w:rsidRPr="00322564">
        <w:rPr>
          <w:rFonts w:ascii="Times New Roman" w:eastAsia="Times New Roman" w:hAnsi="Times New Roman" w:cs="Lucida Sans Unicode"/>
          <w:bCs/>
          <w:sz w:val="28"/>
          <w:szCs w:val="28"/>
          <w:lang w:eastAsia="ru-RU"/>
        </w:rPr>
        <w:t xml:space="preserve"> направленных на достижение конкретизированного образовательного результата). В случае учебных ситуаций </w:t>
      </w:r>
      <w:proofErr w:type="spellStart"/>
      <w:r w:rsidRPr="00322564">
        <w:rPr>
          <w:rFonts w:ascii="Times New Roman" w:eastAsia="Times New Roman" w:hAnsi="Times New Roman" w:cs="Lucida Sans Unicode"/>
          <w:bCs/>
          <w:sz w:val="28"/>
          <w:szCs w:val="28"/>
          <w:lang w:eastAsia="ru-RU"/>
        </w:rPr>
        <w:t>метапредметный</w:t>
      </w:r>
      <w:proofErr w:type="spellEnd"/>
      <w:r w:rsidRPr="00322564">
        <w:rPr>
          <w:rFonts w:ascii="Times New Roman" w:eastAsia="Times New Roman" w:hAnsi="Times New Roman" w:cs="Lucida Sans Unicode"/>
          <w:bCs/>
          <w:sz w:val="28"/>
          <w:szCs w:val="28"/>
          <w:lang w:eastAsia="ru-RU"/>
        </w:rPr>
        <w:t xml:space="preserve"> результат ставится или проверяется на предметном материале. Например, умение выделить в тексте авторскую позицию и авторские аргументы в тексте – рассуждении вполне можно развивать на уроке истории, когда ребятам предоставляется тексты, содержащие разные оценочные суждения в отношении того или иного исторического персонажа, будь то Эхнатон или Петр </w:t>
      </w:r>
      <w:r w:rsidRPr="00322564">
        <w:rPr>
          <w:rFonts w:ascii="Times New Roman" w:eastAsia="Times New Roman" w:hAnsi="Times New Roman" w:cs="Lucida Sans Unicode"/>
          <w:bCs/>
          <w:sz w:val="28"/>
          <w:szCs w:val="28"/>
          <w:lang w:val="en-US" w:eastAsia="ru-RU"/>
        </w:rPr>
        <w:t>I</w:t>
      </w:r>
      <w:r w:rsidRPr="00322564">
        <w:rPr>
          <w:rFonts w:ascii="Times New Roman" w:eastAsia="Times New Roman" w:hAnsi="Times New Roman" w:cs="Lucida Sans Unicode"/>
          <w:bCs/>
          <w:sz w:val="28"/>
          <w:szCs w:val="28"/>
          <w:lang w:eastAsia="ru-RU"/>
        </w:rPr>
        <w:t xml:space="preserve">. </w:t>
      </w:r>
      <w:proofErr w:type="gramStart"/>
      <w:r w:rsidRPr="00322564">
        <w:rPr>
          <w:rFonts w:ascii="Times New Roman" w:eastAsia="Times New Roman" w:hAnsi="Times New Roman" w:cs="Lucida Sans Unicode"/>
          <w:bCs/>
          <w:sz w:val="28"/>
          <w:szCs w:val="28"/>
          <w:lang w:eastAsia="ru-RU"/>
        </w:rPr>
        <w:t>При этом относясь к сообщениям ребят о том, что думают авторы текстов об историческом персонаже, педагог или сами ребята рассматривают насколько зафиксированное другими учениками авторское суждение обобщает материал текста, выделены ли учениками все аргументы, приведенные авторами, или часть аргументов ребята упустили, проиллюстрированы ли аргументы фактами, приведёнными в авторских текстах и т.д.</w:t>
      </w:r>
      <w:proofErr w:type="gramEnd"/>
      <w:r w:rsidRPr="00322564">
        <w:rPr>
          <w:rFonts w:ascii="Times New Roman" w:eastAsia="Times New Roman" w:hAnsi="Times New Roman" w:cs="Lucida Sans Unicode"/>
          <w:bCs/>
          <w:sz w:val="28"/>
          <w:szCs w:val="28"/>
          <w:lang w:eastAsia="ru-RU"/>
        </w:rPr>
        <w:t xml:space="preserve">  Т.е. оценивается </w:t>
      </w:r>
      <w:proofErr w:type="spellStart"/>
      <w:r w:rsidRPr="00322564">
        <w:rPr>
          <w:rFonts w:ascii="Times New Roman" w:eastAsia="Times New Roman" w:hAnsi="Times New Roman" w:cs="Lucida Sans Unicode"/>
          <w:bCs/>
          <w:sz w:val="28"/>
          <w:szCs w:val="28"/>
          <w:lang w:eastAsia="ru-RU"/>
        </w:rPr>
        <w:t>метапредметное</w:t>
      </w:r>
      <w:proofErr w:type="spellEnd"/>
      <w:r w:rsidRPr="00322564">
        <w:rPr>
          <w:rFonts w:ascii="Times New Roman" w:eastAsia="Times New Roman" w:hAnsi="Times New Roman" w:cs="Lucida Sans Unicode"/>
          <w:bCs/>
          <w:sz w:val="28"/>
          <w:szCs w:val="28"/>
          <w:lang w:eastAsia="ru-RU"/>
        </w:rPr>
        <w:t xml:space="preserve"> умение, а не историческое содержание. Историческое содержание становится вторичным, но при этом, как правило, очень хорошо осваивается ребятами.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Учебные ситуации могут быть направлены на формирование желаемого </w:t>
      </w:r>
      <w:proofErr w:type="spellStart"/>
      <w:r w:rsidRPr="00322564">
        <w:rPr>
          <w:rFonts w:ascii="Times New Roman" w:eastAsia="Times New Roman" w:hAnsi="Times New Roman" w:cs="Lucida Sans Unicode"/>
          <w:bCs/>
          <w:sz w:val="28"/>
          <w:szCs w:val="28"/>
          <w:lang w:eastAsia="ru-RU"/>
        </w:rPr>
        <w:t>метапредметного</w:t>
      </w:r>
      <w:proofErr w:type="spellEnd"/>
      <w:r w:rsidRPr="00322564">
        <w:rPr>
          <w:rFonts w:ascii="Times New Roman" w:eastAsia="Times New Roman" w:hAnsi="Times New Roman" w:cs="Lucida Sans Unicode"/>
          <w:bCs/>
          <w:sz w:val="28"/>
          <w:szCs w:val="28"/>
          <w:lang w:eastAsia="ru-RU"/>
        </w:rPr>
        <w:t xml:space="preserve"> результата, его отработку, применение (для решения других предметных задач, например, для выделения новой информации), диагностики. И это разные задачи и разные учебные ситуации.</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Организация достижения </w:t>
      </w:r>
      <w:proofErr w:type="spellStart"/>
      <w:r w:rsidRPr="00322564">
        <w:rPr>
          <w:rFonts w:ascii="Times New Roman" w:eastAsia="Times New Roman" w:hAnsi="Times New Roman" w:cs="Lucida Sans Unicode"/>
          <w:bCs/>
          <w:sz w:val="28"/>
          <w:szCs w:val="28"/>
          <w:lang w:eastAsia="ru-RU"/>
        </w:rPr>
        <w:t>метепредметных</w:t>
      </w:r>
      <w:proofErr w:type="spellEnd"/>
      <w:r w:rsidRPr="00322564">
        <w:rPr>
          <w:rFonts w:ascii="Times New Roman" w:eastAsia="Times New Roman" w:hAnsi="Times New Roman" w:cs="Lucida Sans Unicode"/>
          <w:bCs/>
          <w:sz w:val="28"/>
          <w:szCs w:val="28"/>
          <w:lang w:eastAsia="ru-RU"/>
        </w:rPr>
        <w:t xml:space="preserve"> результатов посредством учебных ситуаций требует управленческих решений, координации и контроля. Это не </w:t>
      </w:r>
      <w:proofErr w:type="spellStart"/>
      <w:r w:rsidRPr="00322564">
        <w:rPr>
          <w:rFonts w:ascii="Times New Roman" w:eastAsia="Times New Roman" w:hAnsi="Times New Roman" w:cs="Lucida Sans Unicode"/>
          <w:bCs/>
          <w:sz w:val="28"/>
          <w:szCs w:val="28"/>
          <w:lang w:eastAsia="ru-RU"/>
        </w:rPr>
        <w:t>д.б</w:t>
      </w:r>
      <w:proofErr w:type="spellEnd"/>
      <w:r w:rsidRPr="00322564">
        <w:rPr>
          <w:rFonts w:ascii="Times New Roman" w:eastAsia="Times New Roman" w:hAnsi="Times New Roman" w:cs="Lucida Sans Unicode"/>
          <w:bCs/>
          <w:sz w:val="28"/>
          <w:szCs w:val="28"/>
          <w:lang w:eastAsia="ru-RU"/>
        </w:rPr>
        <w:t xml:space="preserve">. ситуативные проявления (Марья Николаевна, учитель истории, посчитала </w:t>
      </w:r>
      <w:proofErr w:type="gramStart"/>
      <w:r w:rsidRPr="00322564">
        <w:rPr>
          <w:rFonts w:ascii="Times New Roman" w:eastAsia="Times New Roman" w:hAnsi="Times New Roman" w:cs="Lucida Sans Unicode"/>
          <w:bCs/>
          <w:sz w:val="28"/>
          <w:szCs w:val="28"/>
          <w:lang w:eastAsia="ru-RU"/>
        </w:rPr>
        <w:t>возможным</w:t>
      </w:r>
      <w:proofErr w:type="gramEnd"/>
      <w:r w:rsidRPr="00322564">
        <w:rPr>
          <w:rFonts w:ascii="Times New Roman" w:eastAsia="Times New Roman" w:hAnsi="Times New Roman" w:cs="Lucida Sans Unicode"/>
          <w:bCs/>
          <w:sz w:val="28"/>
          <w:szCs w:val="28"/>
          <w:lang w:eastAsia="ru-RU"/>
        </w:rPr>
        <w:t xml:space="preserve"> включить советующую учебную ситуацию в свой образовательный процесс). У администрации школы должна быть договоренность с педагогами, какой образовательный результат, в какие сроки, на каких предметах формируются и/или отрабатываются, как и когда диагностируются.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Достижение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кажется достаточно простым решением, но, к сожалению, не самым эффективным, т.к. педагогу-предметнику очень сложно выделить время и дистанцироваться от собственных предметных задач, особенно в </w:t>
      </w:r>
      <w:proofErr w:type="gramStart"/>
      <w:r w:rsidRPr="00322564">
        <w:rPr>
          <w:rFonts w:ascii="Times New Roman" w:eastAsia="Times New Roman" w:hAnsi="Times New Roman" w:cs="Lucida Sans Unicode"/>
          <w:bCs/>
          <w:sz w:val="28"/>
          <w:szCs w:val="28"/>
          <w:lang w:eastAsia="ru-RU"/>
        </w:rPr>
        <w:t>условиях</w:t>
      </w:r>
      <w:proofErr w:type="gramEnd"/>
      <w:r w:rsidRPr="00322564">
        <w:rPr>
          <w:rFonts w:ascii="Times New Roman" w:eastAsia="Times New Roman" w:hAnsi="Times New Roman" w:cs="Lucida Sans Unicode"/>
          <w:bCs/>
          <w:sz w:val="28"/>
          <w:szCs w:val="28"/>
          <w:lang w:eastAsia="ru-RU"/>
        </w:rPr>
        <w:t xml:space="preserve"> крайне информационно насыщенных предметных программ.</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Другая группа  образовательных ресурсов – это курсы, учебные практики и другие образовательные форматы, включенные в учебный план школы в т.н. часть, формируемую участниками образовательных отношений.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По этому пути идут многие школы. В этом случае, формирование/развитие/диагностика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происходим на материале, не имеющем прямого отношения к академическим школьным предметам. </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Образовательные форматы, направленные на достижение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вне рамок учебного плана (образовательные игры,  конкурсы и т.д.) – это третья группа образовательных ресурсов, имеющая достаточно высокий образовательный потенциал, т.к., как правило, </w:t>
      </w:r>
      <w:r w:rsidRPr="00322564">
        <w:rPr>
          <w:rFonts w:ascii="Times New Roman" w:eastAsia="Times New Roman" w:hAnsi="Times New Roman" w:cs="Lucida Sans Unicode"/>
          <w:bCs/>
          <w:sz w:val="28"/>
          <w:szCs w:val="28"/>
          <w:lang w:eastAsia="ru-RU"/>
        </w:rPr>
        <w:lastRenderedPageBreak/>
        <w:t xml:space="preserve">создаются с обязательным условием мотивации учеников (ребятам должно быть интересно, иначе не придут). Такие форматы сейчас </w:t>
      </w:r>
      <w:proofErr w:type="gramStart"/>
      <w:r w:rsidRPr="00322564">
        <w:rPr>
          <w:rFonts w:ascii="Times New Roman" w:eastAsia="Times New Roman" w:hAnsi="Times New Roman" w:cs="Lucida Sans Unicode"/>
          <w:bCs/>
          <w:sz w:val="28"/>
          <w:szCs w:val="28"/>
          <w:lang w:eastAsia="ru-RU"/>
        </w:rPr>
        <w:t>становятся все более актуальны</w:t>
      </w:r>
      <w:proofErr w:type="gramEnd"/>
      <w:r w:rsidRPr="00322564">
        <w:rPr>
          <w:rFonts w:ascii="Times New Roman" w:eastAsia="Times New Roman" w:hAnsi="Times New Roman" w:cs="Lucida Sans Unicode"/>
          <w:bCs/>
          <w:sz w:val="28"/>
          <w:szCs w:val="28"/>
          <w:lang w:eastAsia="ru-RU"/>
        </w:rPr>
        <w:t xml:space="preserve"> и в перспективе могут заменить традиционные формы учебного процесса.</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r w:rsidRPr="00322564">
        <w:rPr>
          <w:rFonts w:ascii="Times New Roman" w:eastAsia="Times New Roman" w:hAnsi="Times New Roman" w:cs="Lucida Sans Unicode"/>
          <w:bCs/>
          <w:sz w:val="28"/>
          <w:szCs w:val="28"/>
          <w:lang w:eastAsia="ru-RU"/>
        </w:rPr>
        <w:t xml:space="preserve">В практике работы для достижения </w:t>
      </w:r>
      <w:proofErr w:type="spellStart"/>
      <w:r w:rsidRPr="00322564">
        <w:rPr>
          <w:rFonts w:ascii="Times New Roman" w:eastAsia="Times New Roman" w:hAnsi="Times New Roman" w:cs="Lucida Sans Unicode"/>
          <w:bCs/>
          <w:sz w:val="28"/>
          <w:szCs w:val="28"/>
          <w:lang w:eastAsia="ru-RU"/>
        </w:rPr>
        <w:t>метапредметных</w:t>
      </w:r>
      <w:proofErr w:type="spellEnd"/>
      <w:r w:rsidRPr="00322564">
        <w:rPr>
          <w:rFonts w:ascii="Times New Roman" w:eastAsia="Times New Roman" w:hAnsi="Times New Roman" w:cs="Lucida Sans Unicode"/>
          <w:bCs/>
          <w:sz w:val="28"/>
          <w:szCs w:val="28"/>
          <w:lang w:eastAsia="ru-RU"/>
        </w:rPr>
        <w:t xml:space="preserve"> результатов образовательные учреждения часто используют комбинацию разных форматов образовательных ресурсов. Например, формируют умение извлекать из текста информацию о 2-х объектах и отображать ее в виде сравнительной таблицы в рамках краткосрочного курса. Затем отрабатывают это умение в учебных ситуациях на 2-4 предметах параллельно в течение 1 месяца. В завершении проводят образовательное событие, на котором диагностируют уровень и качество </w:t>
      </w:r>
      <w:proofErr w:type="spellStart"/>
      <w:r w:rsidRPr="00322564">
        <w:rPr>
          <w:rFonts w:ascii="Times New Roman" w:eastAsia="Times New Roman" w:hAnsi="Times New Roman" w:cs="Lucida Sans Unicode"/>
          <w:bCs/>
          <w:sz w:val="28"/>
          <w:szCs w:val="28"/>
          <w:lang w:eastAsia="ru-RU"/>
        </w:rPr>
        <w:t>сформированности</w:t>
      </w:r>
      <w:proofErr w:type="spellEnd"/>
      <w:r w:rsidRPr="00322564">
        <w:rPr>
          <w:rFonts w:ascii="Times New Roman" w:eastAsia="Times New Roman" w:hAnsi="Times New Roman" w:cs="Lucida Sans Unicode"/>
          <w:bCs/>
          <w:sz w:val="28"/>
          <w:szCs w:val="28"/>
          <w:lang w:eastAsia="ru-RU"/>
        </w:rPr>
        <w:t xml:space="preserve"> ожидаемого образовательного результата. В этом случае вокруг указанного умения концентрируется группа педагогов, создается т.н. ВТК, в задачи которого входит совместная разработка оценочной процедуры, критериев оценки умения, программы краткосрочного курса и обсуждение возможных учебных ситуаций на разных уроках.</w:t>
      </w:r>
    </w:p>
    <w:p w:rsidR="00322564" w:rsidRPr="00322564" w:rsidRDefault="00322564" w:rsidP="00322564">
      <w:pPr>
        <w:widowControl w:val="0"/>
        <w:autoSpaceDE w:val="0"/>
        <w:autoSpaceDN w:val="0"/>
        <w:adjustRightInd w:val="0"/>
        <w:spacing w:after="0" w:line="240" w:lineRule="auto"/>
        <w:ind w:firstLine="567"/>
        <w:jc w:val="both"/>
        <w:rPr>
          <w:rFonts w:ascii="Times New Roman" w:eastAsia="Times New Roman" w:hAnsi="Times New Roman" w:cs="Lucida Sans Unicode"/>
          <w:bCs/>
          <w:sz w:val="28"/>
          <w:szCs w:val="28"/>
          <w:lang w:eastAsia="ru-RU"/>
        </w:rPr>
      </w:pPr>
    </w:p>
    <w:p w:rsidR="00322564" w:rsidRPr="00322564" w:rsidRDefault="00322564" w:rsidP="00322564">
      <w:pPr>
        <w:widowControl w:val="0"/>
        <w:autoSpaceDE w:val="0"/>
        <w:autoSpaceDN w:val="0"/>
        <w:adjustRightInd w:val="0"/>
        <w:spacing w:after="0" w:line="240" w:lineRule="auto"/>
        <w:ind w:left="-567" w:firstLine="567"/>
        <w:jc w:val="right"/>
        <w:rPr>
          <w:rFonts w:ascii="Times New Roman" w:eastAsia="Times New Roman" w:hAnsi="Times New Roman" w:cs="Lucida Sans Unicode"/>
          <w:bCs/>
          <w:i/>
          <w:sz w:val="28"/>
          <w:szCs w:val="28"/>
          <w:lang w:eastAsia="ru-RU"/>
        </w:rPr>
      </w:pPr>
      <w:r w:rsidRPr="00322564">
        <w:rPr>
          <w:rFonts w:ascii="Times New Roman" w:eastAsia="Times New Roman" w:hAnsi="Times New Roman" w:cs="Lucida Sans Unicode"/>
          <w:bCs/>
          <w:i/>
          <w:sz w:val="28"/>
          <w:szCs w:val="28"/>
          <w:lang w:eastAsia="ru-RU"/>
        </w:rPr>
        <w:t xml:space="preserve">Приложение </w:t>
      </w:r>
    </w:p>
    <w:p w:rsidR="00322564" w:rsidRPr="00322564" w:rsidRDefault="00322564" w:rsidP="00322564">
      <w:pPr>
        <w:widowControl w:val="0"/>
        <w:autoSpaceDE w:val="0"/>
        <w:autoSpaceDN w:val="0"/>
        <w:adjustRightInd w:val="0"/>
        <w:spacing w:after="0" w:line="240" w:lineRule="auto"/>
        <w:ind w:left="-567" w:firstLine="567"/>
        <w:jc w:val="both"/>
        <w:rPr>
          <w:rFonts w:ascii="Times New Roman" w:eastAsia="Times New Roman" w:hAnsi="Times New Roman" w:cs="Lucida Sans Unicode"/>
          <w:bCs/>
          <w:sz w:val="28"/>
          <w:szCs w:val="28"/>
          <w:lang w:eastAsia="ru-RU"/>
        </w:rPr>
      </w:pPr>
    </w:p>
    <w:p w:rsidR="00322564" w:rsidRPr="00322564" w:rsidRDefault="00322564" w:rsidP="00322564">
      <w:pPr>
        <w:spacing w:after="0" w:line="240" w:lineRule="auto"/>
        <w:jc w:val="center"/>
        <w:rPr>
          <w:rFonts w:ascii="Times New Roman" w:eastAsia="Calibri" w:hAnsi="Times New Roman" w:cs="Times New Roman"/>
          <w:b/>
          <w:sz w:val="28"/>
          <w:szCs w:val="28"/>
        </w:rPr>
      </w:pPr>
      <w:r w:rsidRPr="00322564">
        <w:rPr>
          <w:rFonts w:ascii="Times New Roman" w:eastAsia="Calibri" w:hAnsi="Times New Roman" w:cs="Times New Roman"/>
          <w:b/>
          <w:sz w:val="28"/>
          <w:szCs w:val="28"/>
        </w:rPr>
        <w:t xml:space="preserve">Пример конкретизации и декомпозиции УУД </w:t>
      </w:r>
      <w:r w:rsidRPr="00322564">
        <w:rPr>
          <w:rFonts w:ascii="Times New Roman" w:eastAsia="Calibri" w:hAnsi="Times New Roman" w:cs="Times New Roman"/>
          <w:b/>
          <w:sz w:val="28"/>
          <w:szCs w:val="28"/>
        </w:rPr>
        <w:br/>
        <w:t xml:space="preserve">области «смысловое чтение» </w:t>
      </w:r>
    </w:p>
    <w:p w:rsidR="00322564" w:rsidRPr="00322564" w:rsidRDefault="00322564" w:rsidP="00322564">
      <w:pPr>
        <w:spacing w:after="0" w:line="240" w:lineRule="auto"/>
        <w:ind w:firstLine="567"/>
        <w:jc w:val="center"/>
        <w:rPr>
          <w:rFonts w:ascii="Times New Roman" w:eastAsia="Calibri" w:hAnsi="Times New Roman" w:cs="Times New Roman"/>
          <w:sz w:val="28"/>
          <w:szCs w:val="28"/>
        </w:rPr>
      </w:pPr>
    </w:p>
    <w:p w:rsidR="00322564" w:rsidRPr="00322564" w:rsidRDefault="00322564" w:rsidP="0032256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22564">
        <w:rPr>
          <w:rFonts w:ascii="Times New Roman" w:eastAsia="Calibri" w:hAnsi="Times New Roman" w:cs="Times New Roman"/>
          <w:b/>
          <w:sz w:val="28"/>
          <w:szCs w:val="28"/>
        </w:rPr>
        <w:t xml:space="preserve">п. 1.3.3.2.3. основной образовательной программы основного общего </w:t>
      </w:r>
      <w:r w:rsidRPr="00322564">
        <w:rPr>
          <w:rFonts w:ascii="Times New Roman" w:eastAsia="Calibri" w:hAnsi="Times New Roman" w:cs="Times New Roman"/>
          <w:b/>
          <w:sz w:val="28"/>
          <w:szCs w:val="28"/>
        </w:rPr>
        <w:br/>
        <w:t xml:space="preserve">образования  МБОУ «Майская средняя общеобразовательная школа» </w:t>
      </w:r>
      <w:r w:rsidRPr="00322564">
        <w:rPr>
          <w:rFonts w:ascii="Times New Roman" w:eastAsia="Calibri" w:hAnsi="Times New Roman" w:cs="Times New Roman"/>
          <w:b/>
          <w:sz w:val="28"/>
          <w:szCs w:val="28"/>
        </w:rPr>
        <w:br/>
      </w:r>
      <w:proofErr w:type="spellStart"/>
      <w:r w:rsidRPr="00322564">
        <w:rPr>
          <w:rFonts w:ascii="Times New Roman" w:eastAsia="Calibri" w:hAnsi="Times New Roman" w:cs="Times New Roman"/>
          <w:b/>
          <w:sz w:val="28"/>
          <w:szCs w:val="28"/>
        </w:rPr>
        <w:t>Краснокамского</w:t>
      </w:r>
      <w:proofErr w:type="spellEnd"/>
      <w:r w:rsidRPr="00322564">
        <w:rPr>
          <w:rFonts w:ascii="Times New Roman" w:eastAsia="Calibri" w:hAnsi="Times New Roman" w:cs="Times New Roman"/>
          <w:b/>
          <w:sz w:val="28"/>
          <w:szCs w:val="28"/>
        </w:rPr>
        <w:t xml:space="preserve"> района  </w:t>
      </w:r>
    </w:p>
    <w:p w:rsidR="00322564" w:rsidRPr="00322564" w:rsidRDefault="00322564" w:rsidP="00322564">
      <w:pPr>
        <w:widowControl w:val="0"/>
        <w:autoSpaceDE w:val="0"/>
        <w:autoSpaceDN w:val="0"/>
        <w:adjustRightInd w:val="0"/>
        <w:spacing w:after="0" w:line="240" w:lineRule="auto"/>
        <w:ind w:left="-567" w:firstLine="567"/>
        <w:jc w:val="center"/>
        <w:rPr>
          <w:rFonts w:ascii="Times New Roman" w:eastAsia="Calibri" w:hAnsi="Times New Roman" w:cs="Times New Roman"/>
          <w:b/>
          <w:sz w:val="28"/>
          <w:szCs w:val="28"/>
        </w:rPr>
      </w:pPr>
    </w:p>
    <w:p w:rsidR="00322564" w:rsidRPr="00322564" w:rsidRDefault="00322564" w:rsidP="00322564">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22564">
        <w:rPr>
          <w:rFonts w:ascii="Times New Roman" w:eastAsia="Calibri" w:hAnsi="Times New Roman" w:cs="Times New Roman"/>
          <w:b/>
          <w:sz w:val="28"/>
          <w:szCs w:val="28"/>
        </w:rPr>
        <w:t xml:space="preserve">«Оценка  умений в области «Смысловое чтение и работа с текстом» </w:t>
      </w:r>
    </w:p>
    <w:p w:rsidR="00322564" w:rsidRPr="00322564" w:rsidRDefault="00322564" w:rsidP="00322564">
      <w:pPr>
        <w:spacing w:after="0" w:line="240" w:lineRule="auto"/>
        <w:ind w:firstLine="567"/>
        <w:jc w:val="both"/>
        <w:rPr>
          <w:rFonts w:ascii="Times New Roman" w:eastAsia="Times New Roman" w:hAnsi="Times New Roman" w:cs="Times New Roman"/>
          <w:b/>
          <w:sz w:val="28"/>
          <w:szCs w:val="28"/>
          <w:lang w:eastAsia="ru-RU"/>
        </w:rPr>
      </w:pP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Умения в области смыслового чтения и работы с текстом являются основополагающими для эффективной учебно-познавательной деятельности современного человека. </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Формируются эти умения, как в рамках предметов и курсов учебного плана, так и в рамках различных форм внеурочной деятельности (краткосрочных курсов, практикумов, образовательных игр и т.д.).</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В основной образовательной программе основного общего образования школы УУД в области смыслового чтения и работы с текстом  являются составляющими читательской компетенции. Те</w:t>
      </w:r>
      <w:proofErr w:type="gramStart"/>
      <w:r w:rsidRPr="00322564">
        <w:rPr>
          <w:rFonts w:ascii="Times New Roman" w:eastAsia="Times New Roman" w:hAnsi="Times New Roman" w:cs="Times New Roman"/>
          <w:sz w:val="28"/>
          <w:szCs w:val="28"/>
          <w:lang w:eastAsia="ru-RU"/>
        </w:rPr>
        <w:t>кст тр</w:t>
      </w:r>
      <w:proofErr w:type="gramEnd"/>
      <w:r w:rsidRPr="00322564">
        <w:rPr>
          <w:rFonts w:ascii="Times New Roman" w:eastAsia="Times New Roman" w:hAnsi="Times New Roman" w:cs="Times New Roman"/>
          <w:sz w:val="28"/>
          <w:szCs w:val="28"/>
          <w:lang w:eastAsia="ru-RU"/>
        </w:rPr>
        <w:t xml:space="preserve">актуется в широком смысле слова, как зафиксированная на каком-либо материальном носителе человеческая мысль (сплошной – </w:t>
      </w:r>
      <w:proofErr w:type="spellStart"/>
      <w:r w:rsidRPr="00322564">
        <w:rPr>
          <w:rFonts w:ascii="Times New Roman" w:eastAsia="Times New Roman" w:hAnsi="Times New Roman" w:cs="Times New Roman"/>
          <w:sz w:val="28"/>
          <w:szCs w:val="28"/>
          <w:lang w:eastAsia="ru-RU"/>
        </w:rPr>
        <w:t>несплошной</w:t>
      </w:r>
      <w:proofErr w:type="spellEnd"/>
      <w:r w:rsidRPr="00322564">
        <w:rPr>
          <w:rFonts w:ascii="Times New Roman" w:eastAsia="Times New Roman" w:hAnsi="Times New Roman" w:cs="Times New Roman"/>
          <w:sz w:val="28"/>
          <w:szCs w:val="28"/>
          <w:lang w:eastAsia="ru-RU"/>
        </w:rPr>
        <w:t xml:space="preserve"> текст, видео, </w:t>
      </w:r>
      <w:proofErr w:type="spellStart"/>
      <w:r w:rsidRPr="00322564">
        <w:rPr>
          <w:rFonts w:ascii="Times New Roman" w:eastAsia="Times New Roman" w:hAnsi="Times New Roman" w:cs="Times New Roman"/>
          <w:sz w:val="28"/>
          <w:szCs w:val="28"/>
          <w:lang w:eastAsia="ru-RU"/>
        </w:rPr>
        <w:t>аудиотекст</w:t>
      </w:r>
      <w:proofErr w:type="spellEnd"/>
      <w:r w:rsidRPr="00322564">
        <w:rPr>
          <w:rFonts w:ascii="Times New Roman" w:eastAsia="Times New Roman" w:hAnsi="Times New Roman" w:cs="Times New Roman"/>
          <w:sz w:val="28"/>
          <w:szCs w:val="28"/>
          <w:lang w:eastAsia="ru-RU"/>
        </w:rPr>
        <w:t xml:space="preserve"> и т.д.).  </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rPr>
      </w:pPr>
      <w:r w:rsidRPr="00322564">
        <w:rPr>
          <w:rFonts w:ascii="Times New Roman" w:eastAsia="Times New Roman" w:hAnsi="Times New Roman" w:cs="Times New Roman"/>
          <w:sz w:val="28"/>
          <w:szCs w:val="28"/>
          <w:lang w:eastAsia="ru-RU"/>
        </w:rPr>
        <w:t xml:space="preserve">УУД в области смыслового чтения и работы с текстом направлены на формирование  способности </w:t>
      </w:r>
      <w:r w:rsidRPr="00322564">
        <w:rPr>
          <w:rFonts w:ascii="Times New Roman" w:eastAsia="Times New Roman" w:hAnsi="Times New Roman" w:cs="Times New Roman"/>
          <w:sz w:val="28"/>
          <w:szCs w:val="28"/>
        </w:rPr>
        <w:t xml:space="preserve"> «считывать» окружающую информацию, понимать, объяснять («истолковывать», интерпретировать) тексты. Для этого ученику надо научиться находить в тексте разного рода информацию в зависимости от поставленной задачи (фактическую, подтекстовую, </w:t>
      </w:r>
      <w:r w:rsidRPr="00322564">
        <w:rPr>
          <w:rFonts w:ascii="Times New Roman" w:eastAsia="Times New Roman" w:hAnsi="Times New Roman" w:cs="Times New Roman"/>
          <w:sz w:val="28"/>
          <w:szCs w:val="28"/>
        </w:rPr>
        <w:lastRenderedPageBreak/>
        <w:t xml:space="preserve">концептуальную), оформлять свое понимание в виде другого текста, в </w:t>
      </w:r>
      <w:proofErr w:type="spellStart"/>
      <w:r w:rsidRPr="00322564">
        <w:rPr>
          <w:rFonts w:ascii="Times New Roman" w:eastAsia="Times New Roman" w:hAnsi="Times New Roman" w:cs="Times New Roman"/>
          <w:sz w:val="28"/>
          <w:szCs w:val="28"/>
        </w:rPr>
        <w:t>т.ч</w:t>
      </w:r>
      <w:proofErr w:type="spellEnd"/>
      <w:r w:rsidRPr="00322564">
        <w:rPr>
          <w:rFonts w:ascii="Times New Roman" w:eastAsia="Times New Roman" w:hAnsi="Times New Roman" w:cs="Times New Roman"/>
          <w:sz w:val="28"/>
          <w:szCs w:val="28"/>
        </w:rPr>
        <w:t xml:space="preserve">. свернутого, представленного в других формах, уметь оценивать информацию текста, сам текст, относиться к полученной информации, а также к самому тексту. </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Как и все познавательные УУД умения в области смыслового чтения обеспечивают развитие и поддержание познавательного интереса обучающихся, формирование индивидуальных образовательных стратегий.</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Динамика развития УУД в области смыслового чтения и работы с текстом строится  на основании:</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а) возрастных возможностей и особенностей учащихся (от простого к </w:t>
      </w:r>
      <w:proofErr w:type="gramStart"/>
      <w:r w:rsidRPr="00322564">
        <w:rPr>
          <w:rFonts w:ascii="Times New Roman" w:eastAsia="Times New Roman" w:hAnsi="Times New Roman" w:cs="Times New Roman"/>
          <w:sz w:val="28"/>
          <w:szCs w:val="28"/>
          <w:lang w:eastAsia="ru-RU"/>
        </w:rPr>
        <w:t>сложному</w:t>
      </w:r>
      <w:proofErr w:type="gramEnd"/>
      <w:r w:rsidRPr="00322564">
        <w:rPr>
          <w:rFonts w:ascii="Times New Roman" w:eastAsia="Times New Roman" w:hAnsi="Times New Roman" w:cs="Times New Roman"/>
          <w:sz w:val="28"/>
          <w:szCs w:val="28"/>
          <w:lang w:eastAsia="ru-RU"/>
        </w:rPr>
        <w:t xml:space="preserve">, от извлечения информации к ее интерпретации); </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б) особенностей развертывания программ учебных предметов; </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в) преемственности с программами начального общего образования.</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В основной школе формируются следующие группы УУД в области смыслового чтения:</w:t>
      </w: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а) умения в области извлечения информации и предъявление ее в других </w:t>
      </w:r>
      <w:proofErr w:type="spellStart"/>
      <w:r w:rsidRPr="00322564">
        <w:rPr>
          <w:rFonts w:ascii="Times New Roman" w:eastAsia="Times New Roman" w:hAnsi="Times New Roman" w:cs="Times New Roman"/>
          <w:sz w:val="28"/>
          <w:szCs w:val="28"/>
          <w:lang w:eastAsia="ru-RU"/>
        </w:rPr>
        <w:t>культуросообраных</w:t>
      </w:r>
      <w:proofErr w:type="spellEnd"/>
      <w:r w:rsidRPr="00322564">
        <w:rPr>
          <w:rFonts w:ascii="Times New Roman" w:eastAsia="Times New Roman" w:hAnsi="Times New Roman" w:cs="Times New Roman"/>
          <w:sz w:val="28"/>
          <w:szCs w:val="28"/>
          <w:lang w:eastAsia="ru-RU"/>
        </w:rPr>
        <w:t xml:space="preserve"> формах; </w:t>
      </w:r>
    </w:p>
    <w:p w:rsidR="00322564" w:rsidRPr="00322564" w:rsidRDefault="00322564" w:rsidP="00322564">
      <w:pPr>
        <w:spacing w:after="0" w:line="240" w:lineRule="auto"/>
        <w:ind w:firstLine="567"/>
        <w:contextualSpacing/>
        <w:jc w:val="both"/>
        <w:rPr>
          <w:rFonts w:ascii="Times New Roman" w:eastAsia="Calibri" w:hAnsi="Times New Roman" w:cs="Times New Roman"/>
          <w:sz w:val="28"/>
          <w:szCs w:val="28"/>
        </w:rPr>
      </w:pPr>
      <w:r w:rsidRPr="00322564">
        <w:rPr>
          <w:rFonts w:ascii="Times New Roman" w:eastAsia="Calibri" w:hAnsi="Times New Roman" w:cs="Times New Roman"/>
          <w:sz w:val="28"/>
          <w:szCs w:val="28"/>
        </w:rPr>
        <w:t>б) умения в области оценки информации текста;</w:t>
      </w:r>
    </w:p>
    <w:p w:rsidR="00322564" w:rsidRPr="00322564" w:rsidRDefault="00322564" w:rsidP="00322564">
      <w:pPr>
        <w:spacing w:after="0" w:line="240" w:lineRule="auto"/>
        <w:ind w:firstLine="567"/>
        <w:contextualSpacing/>
        <w:jc w:val="both"/>
        <w:rPr>
          <w:rFonts w:ascii="Times New Roman" w:eastAsia="Calibri" w:hAnsi="Times New Roman" w:cs="Times New Roman"/>
          <w:sz w:val="28"/>
          <w:szCs w:val="28"/>
        </w:rPr>
      </w:pPr>
      <w:r w:rsidRPr="00322564">
        <w:rPr>
          <w:rFonts w:ascii="Times New Roman" w:eastAsia="Calibri" w:hAnsi="Times New Roman" w:cs="Times New Roman"/>
          <w:sz w:val="28"/>
          <w:szCs w:val="28"/>
        </w:rPr>
        <w:t>в) умения в области интерпретации текста.</w:t>
      </w:r>
    </w:p>
    <w:p w:rsidR="00322564" w:rsidRPr="00322564" w:rsidRDefault="00322564" w:rsidP="00322564">
      <w:pPr>
        <w:spacing w:after="0" w:line="240" w:lineRule="auto"/>
        <w:ind w:firstLine="567"/>
        <w:jc w:val="center"/>
        <w:rPr>
          <w:rFonts w:ascii="Times New Roman" w:eastAsia="Calibri" w:hAnsi="Times New Roman" w:cs="Times New Roman"/>
          <w:b/>
          <w:sz w:val="28"/>
          <w:szCs w:val="28"/>
        </w:rPr>
      </w:pPr>
    </w:p>
    <w:p w:rsidR="00322564" w:rsidRPr="00322564" w:rsidRDefault="00322564" w:rsidP="00322564">
      <w:pPr>
        <w:spacing w:after="0" w:line="240" w:lineRule="auto"/>
        <w:jc w:val="center"/>
        <w:rPr>
          <w:rFonts w:ascii="Times New Roman" w:eastAsia="Calibri" w:hAnsi="Times New Roman" w:cs="Times New Roman"/>
          <w:b/>
          <w:sz w:val="28"/>
          <w:szCs w:val="28"/>
        </w:rPr>
      </w:pPr>
      <w:r w:rsidRPr="00322564">
        <w:rPr>
          <w:rFonts w:ascii="Times New Roman" w:eastAsia="Calibri" w:hAnsi="Times New Roman" w:cs="Times New Roman"/>
          <w:b/>
          <w:sz w:val="28"/>
          <w:szCs w:val="28"/>
        </w:rPr>
        <w:t xml:space="preserve">Перечень универсальных учебных действий области </w:t>
      </w:r>
      <w:r w:rsidRPr="00322564">
        <w:rPr>
          <w:rFonts w:ascii="Times New Roman" w:eastAsia="Calibri" w:hAnsi="Times New Roman" w:cs="Times New Roman"/>
          <w:b/>
          <w:sz w:val="28"/>
          <w:szCs w:val="28"/>
        </w:rPr>
        <w:br/>
        <w:t xml:space="preserve">«смысловое чтение и работа с текстом» по годам освоения </w:t>
      </w:r>
      <w:r w:rsidRPr="00322564">
        <w:rPr>
          <w:rFonts w:ascii="Times New Roman" w:eastAsia="Calibri" w:hAnsi="Times New Roman" w:cs="Times New Roman"/>
          <w:b/>
          <w:sz w:val="28"/>
          <w:szCs w:val="28"/>
        </w:rPr>
        <w:br/>
        <w:t>основной образовательной программы (параллелям)</w:t>
      </w:r>
    </w:p>
    <w:p w:rsidR="00322564" w:rsidRPr="00322564" w:rsidRDefault="00322564" w:rsidP="00322564">
      <w:pPr>
        <w:spacing w:after="0" w:line="240" w:lineRule="auto"/>
        <w:ind w:firstLine="567"/>
        <w:jc w:val="both"/>
        <w:rPr>
          <w:rFonts w:ascii="Times New Roman" w:eastAsia="Calibri" w:hAnsi="Times New Roman" w:cs="Times New Roman"/>
          <w:sz w:val="16"/>
          <w:szCs w:val="16"/>
        </w:rPr>
      </w:pPr>
    </w:p>
    <w:p w:rsidR="00322564" w:rsidRPr="00322564" w:rsidRDefault="00322564" w:rsidP="00322564">
      <w:pPr>
        <w:spacing w:after="0" w:line="240" w:lineRule="auto"/>
        <w:ind w:firstLine="567"/>
        <w:jc w:val="both"/>
        <w:rPr>
          <w:rFonts w:ascii="Times New Roman" w:eastAsia="Times New Roman" w:hAnsi="Times New Roman" w:cs="Times New Roman"/>
          <w:sz w:val="28"/>
          <w:szCs w:val="28"/>
          <w:lang w:eastAsia="ru-RU"/>
        </w:rPr>
      </w:pPr>
      <w:r w:rsidRPr="00322564">
        <w:rPr>
          <w:rFonts w:ascii="Times New Roman" w:eastAsia="Times New Roman" w:hAnsi="Times New Roman" w:cs="Times New Roman"/>
          <w:sz w:val="28"/>
          <w:szCs w:val="28"/>
          <w:lang w:eastAsia="ru-RU"/>
        </w:rPr>
        <w:t xml:space="preserve">а) умения в области извлечения информации и предъявление ее в других </w:t>
      </w:r>
      <w:proofErr w:type="spellStart"/>
      <w:r w:rsidRPr="00322564">
        <w:rPr>
          <w:rFonts w:ascii="Times New Roman" w:eastAsia="Times New Roman" w:hAnsi="Times New Roman" w:cs="Times New Roman"/>
          <w:sz w:val="28"/>
          <w:szCs w:val="28"/>
          <w:lang w:eastAsia="ru-RU"/>
        </w:rPr>
        <w:t>культуросообраных</w:t>
      </w:r>
      <w:proofErr w:type="spellEnd"/>
      <w:r w:rsidRPr="00322564">
        <w:rPr>
          <w:rFonts w:ascii="Times New Roman" w:eastAsia="Times New Roman" w:hAnsi="Times New Roman" w:cs="Times New Roman"/>
          <w:sz w:val="28"/>
          <w:szCs w:val="28"/>
          <w:lang w:eastAsia="ru-RU"/>
        </w:rPr>
        <w:t xml:space="preserve"> формах</w:t>
      </w:r>
    </w:p>
    <w:p w:rsidR="00322564" w:rsidRPr="00322564" w:rsidRDefault="00322564" w:rsidP="00322564">
      <w:pPr>
        <w:spacing w:after="0" w:line="240" w:lineRule="auto"/>
        <w:ind w:firstLine="567"/>
        <w:jc w:val="both"/>
        <w:rPr>
          <w:rFonts w:ascii="Times New Roman" w:eastAsia="Times New Roman" w:hAnsi="Times New Roman" w:cs="Times New Roman"/>
          <w:sz w:val="16"/>
          <w:szCs w:val="16"/>
          <w:lang w:eastAsia="ru-RU"/>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8250"/>
      </w:tblGrid>
      <w:tr w:rsidR="00322564" w:rsidRPr="00322564" w:rsidTr="002F72BA">
        <w:tc>
          <w:tcPr>
            <w:tcW w:w="705" w:type="pct"/>
          </w:tcPr>
          <w:p w:rsidR="00322564" w:rsidRPr="00322564" w:rsidRDefault="00322564" w:rsidP="00322564">
            <w:p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Параллель</w:t>
            </w:r>
          </w:p>
        </w:tc>
        <w:tc>
          <w:tcPr>
            <w:tcW w:w="4295" w:type="pct"/>
          </w:tcPr>
          <w:p w:rsidR="00322564" w:rsidRPr="00322564" w:rsidRDefault="00322564" w:rsidP="00322564">
            <w:pPr>
              <w:spacing w:after="0" w:line="240" w:lineRule="auto"/>
              <w:ind w:left="57"/>
              <w:jc w:val="center"/>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Конкретизированные умения</w:t>
            </w:r>
          </w:p>
        </w:tc>
      </w:tr>
      <w:tr w:rsidR="00322564" w:rsidRPr="00322564" w:rsidTr="002F72BA">
        <w:tc>
          <w:tcPr>
            <w:tcW w:w="705" w:type="pct"/>
          </w:tcPr>
          <w:p w:rsidR="00322564" w:rsidRPr="00322564" w:rsidRDefault="00322564" w:rsidP="00322564">
            <w:p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5 класс</w:t>
            </w:r>
          </w:p>
        </w:tc>
        <w:tc>
          <w:tcPr>
            <w:tcW w:w="4295" w:type="pct"/>
          </w:tcPr>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 краткий промежуток времени извлекать из текста-описания, текста-повествования, картинки, видео простую информацию о заданном  объекте, его действиях, последовательности действий, внешних характеристиках объекта (примерный объем сплошного текста – до 250 слов, примерный объем видеотекста – до 5 минут, примерное время выполнения задания – до 20 минут)</w:t>
            </w:r>
            <w:proofErr w:type="gramStart"/>
            <w:r w:rsidRPr="00322564">
              <w:rPr>
                <w:rFonts w:ascii="Times New Roman" w:eastAsia="Times New Roman" w:hAnsi="Times New Roman" w:cs="Times New Roman"/>
                <w:sz w:val="24"/>
                <w:szCs w:val="24"/>
                <w:lang w:eastAsia="ru-RU"/>
              </w:rPr>
              <w:t xml:space="preserve"> ;</w:t>
            </w:r>
            <w:proofErr w:type="gramEnd"/>
            <w:r w:rsidRPr="00322564">
              <w:rPr>
                <w:rFonts w:ascii="Times New Roman" w:eastAsia="Times New Roman" w:hAnsi="Times New Roman" w:cs="Times New Roman"/>
                <w:sz w:val="24"/>
                <w:szCs w:val="24"/>
                <w:lang w:eastAsia="ru-RU"/>
              </w:rPr>
              <w:t xml:space="preserve"> </w:t>
            </w:r>
          </w:p>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извлекать из текста-описания, текста-повествования простую информацию о заданном объекте, его действиях, последовательности действий, характеристиках объекта «на слух» (примерный объем сплошного текста – до 200 слов, примерное время выполнения задания – до 20 минут); </w:t>
            </w:r>
          </w:p>
          <w:p w:rsidR="00322564" w:rsidRPr="00322564" w:rsidRDefault="00322564" w:rsidP="00322564">
            <w:pPr>
              <w:numPr>
                <w:ilvl w:val="0"/>
                <w:numId w:val="1"/>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умение идентифицировать в тексте взаимосвязи описываемых объектов (сравнение, иерархия не более 3-х уровней, последовательность, часть-целое, перечисление), отобразить информацию о взаимосвязи в виде схемы, таблицы, списка (сравнительная таблица, схема-иерархия, схема «часть-целое», список).</w:t>
            </w:r>
            <w:proofErr w:type="gramEnd"/>
          </w:p>
        </w:tc>
      </w:tr>
      <w:tr w:rsidR="00322564" w:rsidRPr="00322564" w:rsidTr="002F72BA">
        <w:tc>
          <w:tcPr>
            <w:tcW w:w="705" w:type="pct"/>
          </w:tcPr>
          <w:p w:rsidR="00322564" w:rsidRPr="00322564" w:rsidRDefault="00322564" w:rsidP="00322564">
            <w:p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6 класс</w:t>
            </w:r>
          </w:p>
        </w:tc>
        <w:tc>
          <w:tcPr>
            <w:tcW w:w="4295" w:type="pct"/>
          </w:tcPr>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 xml:space="preserve">умение в заданный промежуток времени извлекать из текста (описание, повествование, рассуждение), картинки, видеотекста информацию о сущностных характеристиках заданного объекта, процессах, простых природных явлениях, их характеристиках, условиях (примерный объем сплошного текста – до 300 слов, примерный объем видеотекста – до 5 минут, примерное время выполнения задания – до 20 минут); </w:t>
            </w:r>
            <w:proofErr w:type="gramEnd"/>
          </w:p>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lastRenderedPageBreak/>
              <w:t xml:space="preserve">умение извлекать из текста-описания, текста-повествования информацию о сущностных характеристиках заданного объекта, процессах, простых природных явлениях, их характеристиках, условиях «на слух» (примерный объем сплошного текста – до 200 слов, примерное время выполнения задания – до 20 минут); </w:t>
            </w:r>
          </w:p>
          <w:p w:rsidR="00322564" w:rsidRPr="00322564" w:rsidRDefault="00322564" w:rsidP="00322564">
            <w:pPr>
              <w:numPr>
                <w:ilvl w:val="0"/>
                <w:numId w:val="1"/>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умение идентифицировать в тексте (описание, повествование, рассуждение) тип взаимосвязи описываемых объектов (иерархия до 4 уровней; в зашумленном тексте – сравнение, иерархия не более 3-х уровней, последовательность, часть-целое, список; позиции действующих персонажей/социальных групп, (кто, что хочет, какими средствами), извлечь необходимую информацию о взаимосвязи и отобразить в виде схемы, таблицы, списка (схема-иерархия, схема «часть-целое», список, схема позиций, схема процесса).</w:t>
            </w:r>
            <w:proofErr w:type="gramEnd"/>
          </w:p>
        </w:tc>
      </w:tr>
      <w:tr w:rsidR="00322564" w:rsidRPr="00322564" w:rsidTr="002F72BA">
        <w:tc>
          <w:tcPr>
            <w:tcW w:w="705" w:type="pct"/>
          </w:tcPr>
          <w:p w:rsidR="00322564" w:rsidRPr="00322564" w:rsidRDefault="00322564" w:rsidP="00322564">
            <w:p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lastRenderedPageBreak/>
              <w:t>7 класс</w:t>
            </w:r>
          </w:p>
        </w:tc>
        <w:tc>
          <w:tcPr>
            <w:tcW w:w="4295" w:type="pct"/>
          </w:tcPr>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 xml:space="preserve">умение в заданный промежуток времени извлекать из 1-2 текстов (описание, повествование, рассуждение, картинка, видеотекста) информацию о процессах, природных и социальных явлениях, их характеристиках, условиях, а также доводы (аргументы, примеры) в подтверждение заданного/своего мнения (примерный объем сплошного текста – до 400 слов, примерный объем видеотекста – до 7 минут, примерное время выполнения задания – до 25 минут); </w:t>
            </w:r>
            <w:proofErr w:type="gramEnd"/>
          </w:p>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 xml:space="preserve">умение извлекать из текста (описание, повествование, рассуждение) информацию о процессах, природных и социальных явлениях, их характеристиках, условиях, а также доводы (аргументы, примеры) в подтверждение заданного/своего мнения «на слух» (примерный объем сплошного текста – до 200 слов, примерное время выполнения задания – до 20 минут); </w:t>
            </w:r>
            <w:proofErr w:type="gramEnd"/>
          </w:p>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 xml:space="preserve">умение на основании 1-3 «зашумленных» текстов (сплошной, видео, медиа, </w:t>
            </w:r>
            <w:proofErr w:type="spellStart"/>
            <w:r w:rsidRPr="00322564">
              <w:rPr>
                <w:rFonts w:ascii="Times New Roman" w:eastAsia="Times New Roman" w:hAnsi="Times New Roman" w:cs="Times New Roman"/>
                <w:sz w:val="24"/>
                <w:szCs w:val="24"/>
                <w:lang w:eastAsia="ru-RU"/>
              </w:rPr>
              <w:t>несплошной</w:t>
            </w:r>
            <w:proofErr w:type="spellEnd"/>
            <w:r w:rsidRPr="00322564">
              <w:rPr>
                <w:rFonts w:ascii="Times New Roman" w:eastAsia="Times New Roman" w:hAnsi="Times New Roman" w:cs="Times New Roman"/>
                <w:sz w:val="24"/>
                <w:szCs w:val="24"/>
                <w:lang w:eastAsia="ru-RU"/>
              </w:rPr>
              <w:t>) отобразить взаимосвязь объектов (иерархия до 4 уровней,  сравнение, последовательность, часть-целое, список, позиции действующих персонажей/социальных групп, (кто, что хочет, какими средствами), представить в виде схемы, таблицы, списка (схема-иерархия, схема «часть-целое», список, схема позиций, схема процесса).</w:t>
            </w:r>
            <w:proofErr w:type="gramEnd"/>
          </w:p>
        </w:tc>
      </w:tr>
      <w:tr w:rsidR="00322564" w:rsidRPr="00322564" w:rsidTr="002F72BA">
        <w:tc>
          <w:tcPr>
            <w:tcW w:w="705" w:type="pct"/>
          </w:tcPr>
          <w:p w:rsidR="00322564" w:rsidRPr="00322564" w:rsidRDefault="00322564" w:rsidP="00322564">
            <w:p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8-9 класс</w:t>
            </w:r>
          </w:p>
        </w:tc>
        <w:tc>
          <w:tcPr>
            <w:tcW w:w="4295" w:type="pct"/>
          </w:tcPr>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 xml:space="preserve">умение в заданный промежуток времени извлекать из 1-3 «зашумленных» текстов (описание, повествование, рассуждение, картинка, видеотекст) информацию о сложных процессах, явлениях, их существенных характеристиках, условиях возникновения, развития, прекращения, взаимосвязи с другими процессами, доводы (аргументы примеры) в подтверждение заданного/своего мнения (примерный объем сплошного текста – до 400 слов, примерный объем видеотекста – до 10 минут, примерное время выполнения задания – до 25 минут); </w:t>
            </w:r>
            <w:proofErr w:type="gramEnd"/>
          </w:p>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proofErr w:type="gramStart"/>
            <w:r w:rsidRPr="00322564">
              <w:rPr>
                <w:rFonts w:ascii="Times New Roman" w:eastAsia="Times New Roman" w:hAnsi="Times New Roman" w:cs="Times New Roman"/>
                <w:sz w:val="24"/>
                <w:szCs w:val="24"/>
                <w:lang w:eastAsia="ru-RU"/>
              </w:rPr>
              <w:t xml:space="preserve">умение извлекать из «зашумленного» текста (описание, повествование, рассуждение) информацию о сложных процессах, явлениях, их существенных характеристиках, условиях возникновения, развития, прекращения, взаимосвязи с другими процессами, доводы (аргументы примеры) в подтверждение заданного/своего мнения «на слух» (примерный объем сплошного текста – до 200 слов, примерное время выполнения задания – до 20 минут); </w:t>
            </w:r>
            <w:proofErr w:type="gramEnd"/>
          </w:p>
          <w:p w:rsidR="00322564" w:rsidRPr="00322564" w:rsidRDefault="00322564" w:rsidP="00322564">
            <w:pPr>
              <w:numPr>
                <w:ilvl w:val="0"/>
                <w:numId w:val="2"/>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на основании 1-3 «зашумленных» разных текстов (сплошной, видео, медиа, </w:t>
            </w:r>
            <w:proofErr w:type="spellStart"/>
            <w:r w:rsidRPr="00322564">
              <w:rPr>
                <w:rFonts w:ascii="Times New Roman" w:eastAsia="Times New Roman" w:hAnsi="Times New Roman" w:cs="Times New Roman"/>
                <w:sz w:val="24"/>
                <w:szCs w:val="24"/>
                <w:lang w:eastAsia="ru-RU"/>
              </w:rPr>
              <w:t>несплошной</w:t>
            </w:r>
            <w:proofErr w:type="spellEnd"/>
            <w:r w:rsidRPr="00322564">
              <w:rPr>
                <w:rFonts w:ascii="Times New Roman" w:eastAsia="Times New Roman" w:hAnsi="Times New Roman" w:cs="Times New Roman"/>
                <w:sz w:val="24"/>
                <w:szCs w:val="24"/>
                <w:lang w:eastAsia="ru-RU"/>
              </w:rPr>
              <w:t xml:space="preserve">) выстроить взаимосвязь объектов (иерархия до 4 уровней; сравнение более 2-х объектов, </w:t>
            </w:r>
            <w:proofErr w:type="spellStart"/>
            <w:r w:rsidRPr="00322564">
              <w:rPr>
                <w:rFonts w:ascii="Times New Roman" w:eastAsia="Times New Roman" w:hAnsi="Times New Roman" w:cs="Times New Roman"/>
                <w:sz w:val="24"/>
                <w:szCs w:val="24"/>
                <w:lang w:eastAsia="ru-RU"/>
              </w:rPr>
              <w:t>этапизация</w:t>
            </w:r>
            <w:proofErr w:type="spellEnd"/>
            <w:r w:rsidRPr="00322564">
              <w:rPr>
                <w:rFonts w:ascii="Times New Roman" w:eastAsia="Times New Roman" w:hAnsi="Times New Roman" w:cs="Times New Roman"/>
                <w:sz w:val="24"/>
                <w:szCs w:val="24"/>
                <w:lang w:eastAsia="ru-RU"/>
              </w:rPr>
              <w:t>, периодизация, часть-целое до 4-х уровней, сложный список; позиции (персонажи/соц</w:t>
            </w:r>
            <w:proofErr w:type="gramStart"/>
            <w:r w:rsidRPr="00322564">
              <w:rPr>
                <w:rFonts w:ascii="Times New Roman" w:eastAsia="Times New Roman" w:hAnsi="Times New Roman" w:cs="Times New Roman"/>
                <w:sz w:val="24"/>
                <w:szCs w:val="24"/>
                <w:lang w:eastAsia="ru-RU"/>
              </w:rPr>
              <w:t>.-</w:t>
            </w:r>
            <w:proofErr w:type="gramEnd"/>
            <w:r w:rsidRPr="00322564">
              <w:rPr>
                <w:rFonts w:ascii="Times New Roman" w:eastAsia="Times New Roman" w:hAnsi="Times New Roman" w:cs="Times New Roman"/>
                <w:sz w:val="24"/>
                <w:szCs w:val="24"/>
                <w:lang w:eastAsia="ru-RU"/>
              </w:rPr>
              <w:t>культурные группы при явном предъявлении), отобразить информацию о взаимосвязи в виде схемы, таблицы, списка (схема-иерархия, схема «часть-</w:t>
            </w:r>
            <w:r w:rsidRPr="00322564">
              <w:rPr>
                <w:rFonts w:ascii="Times New Roman" w:eastAsia="Times New Roman" w:hAnsi="Times New Roman" w:cs="Times New Roman"/>
                <w:sz w:val="24"/>
                <w:szCs w:val="24"/>
                <w:lang w:eastAsia="ru-RU"/>
              </w:rPr>
              <w:lastRenderedPageBreak/>
              <w:t>целое», сложный список, схема позиций, схема процесса).</w:t>
            </w:r>
          </w:p>
        </w:tc>
      </w:tr>
    </w:tbl>
    <w:p w:rsidR="00322564" w:rsidRPr="00322564" w:rsidRDefault="00322564" w:rsidP="00322564">
      <w:pPr>
        <w:spacing w:after="0" w:line="240" w:lineRule="auto"/>
        <w:ind w:firstLine="568"/>
        <w:jc w:val="both"/>
        <w:rPr>
          <w:rFonts w:ascii="Times New Roman" w:eastAsia="Times New Roman" w:hAnsi="Times New Roman" w:cs="Times New Roman"/>
          <w:sz w:val="16"/>
          <w:szCs w:val="16"/>
          <w:lang w:eastAsia="ru-RU"/>
        </w:rPr>
      </w:pPr>
    </w:p>
    <w:p w:rsidR="00322564" w:rsidRPr="00322564" w:rsidRDefault="00322564" w:rsidP="00322564">
      <w:pPr>
        <w:spacing w:after="0" w:line="240" w:lineRule="auto"/>
        <w:ind w:firstLine="568"/>
        <w:jc w:val="both"/>
        <w:rPr>
          <w:rFonts w:ascii="Times New Roman" w:eastAsia="Calibri" w:hAnsi="Times New Roman" w:cs="Times New Roman"/>
          <w:sz w:val="24"/>
          <w:szCs w:val="24"/>
        </w:rPr>
      </w:pPr>
      <w:r w:rsidRPr="00322564">
        <w:rPr>
          <w:rFonts w:ascii="Times New Roman" w:eastAsia="Times New Roman" w:hAnsi="Times New Roman" w:cs="Times New Roman"/>
          <w:sz w:val="28"/>
          <w:szCs w:val="28"/>
          <w:lang w:eastAsia="ru-RU"/>
        </w:rPr>
        <w:t xml:space="preserve">б) </w:t>
      </w:r>
      <w:r w:rsidRPr="00322564">
        <w:rPr>
          <w:rFonts w:ascii="Times New Roman" w:eastAsia="Calibri" w:hAnsi="Times New Roman" w:cs="Times New Roman"/>
          <w:sz w:val="28"/>
          <w:szCs w:val="28"/>
        </w:rPr>
        <w:t>умения в области оценки информации текста</w:t>
      </w:r>
    </w:p>
    <w:p w:rsidR="00322564" w:rsidRPr="00322564" w:rsidRDefault="00322564" w:rsidP="00322564">
      <w:pPr>
        <w:spacing w:after="0" w:line="240" w:lineRule="auto"/>
        <w:ind w:firstLine="568"/>
        <w:contextualSpacing/>
        <w:jc w:val="both"/>
        <w:rPr>
          <w:rFonts w:ascii="Times New Roman" w:eastAsia="Calibri" w:hAnsi="Times New Roman" w:cs="Times New Roman"/>
          <w:sz w:val="16"/>
          <w:szCs w:val="16"/>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8283"/>
      </w:tblGrid>
      <w:tr w:rsidR="00322564" w:rsidRPr="00322564" w:rsidTr="002F72BA">
        <w:tc>
          <w:tcPr>
            <w:tcW w:w="702" w:type="pct"/>
          </w:tcPr>
          <w:p w:rsidR="00322564" w:rsidRPr="00322564" w:rsidRDefault="00322564" w:rsidP="00322564">
            <w:pPr>
              <w:spacing w:after="0" w:line="240" w:lineRule="auto"/>
              <w:ind w:left="57"/>
              <w:contextualSpacing/>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Параллель</w:t>
            </w:r>
          </w:p>
        </w:tc>
        <w:tc>
          <w:tcPr>
            <w:tcW w:w="4298" w:type="pct"/>
          </w:tcPr>
          <w:p w:rsidR="00322564" w:rsidRPr="00322564" w:rsidRDefault="00322564" w:rsidP="00322564">
            <w:pPr>
              <w:spacing w:after="0" w:line="240" w:lineRule="auto"/>
              <w:ind w:left="57"/>
              <w:contextualSpacing/>
              <w:jc w:val="center"/>
              <w:rPr>
                <w:rFonts w:ascii="Times New Roman" w:eastAsia="Calibri" w:hAnsi="Times New Roman" w:cs="Times New Roman"/>
                <w:sz w:val="24"/>
                <w:szCs w:val="24"/>
              </w:rPr>
            </w:pPr>
            <w:r w:rsidRPr="00322564">
              <w:rPr>
                <w:rFonts w:ascii="Times New Roman" w:eastAsia="Calibri" w:hAnsi="Times New Roman" w:cs="Times New Roman"/>
                <w:sz w:val="24"/>
                <w:szCs w:val="24"/>
              </w:rPr>
              <w:t>Конкретизированные умения</w:t>
            </w:r>
          </w:p>
        </w:tc>
      </w:tr>
      <w:tr w:rsidR="00322564" w:rsidRPr="00322564" w:rsidTr="002F72BA">
        <w:tc>
          <w:tcPr>
            <w:tcW w:w="702" w:type="pct"/>
          </w:tcPr>
          <w:p w:rsidR="00322564" w:rsidRPr="00322564" w:rsidRDefault="00322564" w:rsidP="00322564">
            <w:pPr>
              <w:spacing w:after="0" w:line="240" w:lineRule="auto"/>
              <w:ind w:left="57"/>
              <w:jc w:val="both"/>
              <w:rPr>
                <w:rFonts w:ascii="Times New Roman" w:eastAsia="Calibri" w:hAnsi="Times New Roman" w:cs="Times New Roman"/>
                <w:bCs/>
                <w:sz w:val="24"/>
                <w:szCs w:val="24"/>
              </w:rPr>
            </w:pPr>
            <w:r w:rsidRPr="00322564">
              <w:rPr>
                <w:rFonts w:ascii="Times New Roman" w:eastAsia="Calibri" w:hAnsi="Times New Roman" w:cs="Times New Roman"/>
                <w:bCs/>
                <w:sz w:val="24"/>
                <w:szCs w:val="24"/>
              </w:rPr>
              <w:t>5 класс</w:t>
            </w:r>
          </w:p>
        </w:tc>
        <w:tc>
          <w:tcPr>
            <w:tcW w:w="4298" w:type="pct"/>
          </w:tcPr>
          <w:p w:rsidR="00322564" w:rsidRPr="00322564" w:rsidRDefault="00322564" w:rsidP="00322564">
            <w:pPr>
              <w:numPr>
                <w:ilvl w:val="0"/>
                <w:numId w:val="4"/>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 xml:space="preserve">умение выделять в  тексте факты, суждения. </w:t>
            </w:r>
          </w:p>
        </w:tc>
      </w:tr>
      <w:tr w:rsidR="00322564" w:rsidRPr="00322564" w:rsidTr="002F72BA">
        <w:tc>
          <w:tcPr>
            <w:tcW w:w="702" w:type="pct"/>
          </w:tcPr>
          <w:p w:rsidR="00322564" w:rsidRPr="00322564" w:rsidRDefault="00322564" w:rsidP="00322564">
            <w:pPr>
              <w:spacing w:after="0" w:line="240" w:lineRule="auto"/>
              <w:ind w:left="57"/>
              <w:jc w:val="both"/>
              <w:rPr>
                <w:rFonts w:ascii="Times New Roman" w:eastAsia="Calibri" w:hAnsi="Times New Roman" w:cs="Times New Roman"/>
                <w:bCs/>
                <w:sz w:val="24"/>
                <w:szCs w:val="24"/>
              </w:rPr>
            </w:pPr>
            <w:r w:rsidRPr="00322564">
              <w:rPr>
                <w:rFonts w:ascii="Times New Roman" w:eastAsia="Calibri" w:hAnsi="Times New Roman" w:cs="Times New Roman"/>
                <w:bCs/>
                <w:sz w:val="24"/>
                <w:szCs w:val="24"/>
              </w:rPr>
              <w:t>6 класс</w:t>
            </w:r>
          </w:p>
        </w:tc>
        <w:tc>
          <w:tcPr>
            <w:tcW w:w="4298" w:type="pct"/>
          </w:tcPr>
          <w:p w:rsidR="00322564" w:rsidRPr="00322564" w:rsidRDefault="00322564" w:rsidP="00322564">
            <w:pPr>
              <w:numPr>
                <w:ilvl w:val="0"/>
                <w:numId w:val="4"/>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 xml:space="preserve">умение определять при просмотровом чтении назначении текста (реклама, высказывание позиции, информирование, самовыражение, др.); </w:t>
            </w:r>
          </w:p>
          <w:p w:rsidR="00322564" w:rsidRPr="00322564" w:rsidRDefault="00322564" w:rsidP="00322564">
            <w:pPr>
              <w:numPr>
                <w:ilvl w:val="0"/>
                <w:numId w:val="4"/>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умение соотносить суждение и факты 1-2-х текстов (</w:t>
            </w:r>
            <w:proofErr w:type="gramStart"/>
            <w:r w:rsidRPr="00322564">
              <w:rPr>
                <w:rFonts w:ascii="Times New Roman" w:eastAsia="Calibri" w:hAnsi="Times New Roman" w:cs="Times New Roman"/>
                <w:sz w:val="24"/>
                <w:szCs w:val="24"/>
              </w:rPr>
              <w:t>сплошной</w:t>
            </w:r>
            <w:proofErr w:type="gramEnd"/>
            <w:r w:rsidRPr="00322564">
              <w:rPr>
                <w:rFonts w:ascii="Times New Roman" w:eastAsia="Calibri" w:hAnsi="Times New Roman" w:cs="Times New Roman"/>
                <w:sz w:val="24"/>
                <w:szCs w:val="24"/>
              </w:rPr>
              <w:t xml:space="preserve">, </w:t>
            </w:r>
            <w:proofErr w:type="spellStart"/>
            <w:r w:rsidRPr="00322564">
              <w:rPr>
                <w:rFonts w:ascii="Times New Roman" w:eastAsia="Calibri" w:hAnsi="Times New Roman" w:cs="Times New Roman"/>
                <w:sz w:val="24"/>
                <w:szCs w:val="24"/>
              </w:rPr>
              <w:t>несплошной</w:t>
            </w:r>
            <w:proofErr w:type="spellEnd"/>
            <w:r w:rsidRPr="00322564">
              <w:rPr>
                <w:rFonts w:ascii="Times New Roman" w:eastAsia="Calibri" w:hAnsi="Times New Roman" w:cs="Times New Roman"/>
                <w:sz w:val="24"/>
                <w:szCs w:val="24"/>
              </w:rPr>
              <w:t>, видео);</w:t>
            </w:r>
          </w:p>
          <w:p w:rsidR="00322564" w:rsidRPr="00322564" w:rsidRDefault="00322564" w:rsidP="00322564">
            <w:pPr>
              <w:numPr>
                <w:ilvl w:val="0"/>
                <w:numId w:val="4"/>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умение оценить необходимость текста для выполнения задания по названию текста.</w:t>
            </w:r>
          </w:p>
        </w:tc>
      </w:tr>
      <w:tr w:rsidR="00322564" w:rsidRPr="00322564" w:rsidTr="002F72BA">
        <w:tc>
          <w:tcPr>
            <w:tcW w:w="702" w:type="pct"/>
          </w:tcPr>
          <w:p w:rsidR="00322564" w:rsidRPr="00322564" w:rsidRDefault="00322564" w:rsidP="00322564">
            <w:pPr>
              <w:spacing w:after="0" w:line="240" w:lineRule="auto"/>
              <w:ind w:left="57"/>
              <w:jc w:val="both"/>
              <w:rPr>
                <w:rFonts w:ascii="Times New Roman" w:eastAsia="Calibri" w:hAnsi="Times New Roman" w:cs="Times New Roman"/>
                <w:bCs/>
                <w:sz w:val="24"/>
                <w:szCs w:val="24"/>
              </w:rPr>
            </w:pPr>
            <w:r w:rsidRPr="00322564">
              <w:rPr>
                <w:rFonts w:ascii="Times New Roman" w:eastAsia="Calibri" w:hAnsi="Times New Roman" w:cs="Times New Roman"/>
                <w:bCs/>
                <w:sz w:val="24"/>
                <w:szCs w:val="24"/>
              </w:rPr>
              <w:t>7 класс</w:t>
            </w:r>
          </w:p>
        </w:tc>
        <w:tc>
          <w:tcPr>
            <w:tcW w:w="4298" w:type="pct"/>
          </w:tcPr>
          <w:p w:rsidR="00322564" w:rsidRPr="00322564" w:rsidRDefault="00322564" w:rsidP="00322564">
            <w:pPr>
              <w:numPr>
                <w:ilvl w:val="0"/>
                <w:numId w:val="5"/>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 xml:space="preserve">Умение делать заключение о намерениях автора по содержанию текста (сплошной, </w:t>
            </w:r>
            <w:proofErr w:type="spellStart"/>
            <w:r w:rsidRPr="00322564">
              <w:rPr>
                <w:rFonts w:ascii="Times New Roman" w:eastAsia="Calibri" w:hAnsi="Times New Roman" w:cs="Times New Roman"/>
                <w:sz w:val="24"/>
                <w:szCs w:val="24"/>
              </w:rPr>
              <w:t>несплошной</w:t>
            </w:r>
            <w:proofErr w:type="spellEnd"/>
            <w:r w:rsidRPr="00322564">
              <w:rPr>
                <w:rFonts w:ascii="Times New Roman" w:eastAsia="Calibri" w:hAnsi="Times New Roman" w:cs="Times New Roman"/>
                <w:sz w:val="24"/>
                <w:szCs w:val="24"/>
              </w:rPr>
              <w:t>, видео, медиа);</w:t>
            </w:r>
          </w:p>
          <w:p w:rsidR="00322564" w:rsidRPr="00322564" w:rsidRDefault="00322564" w:rsidP="00322564">
            <w:pPr>
              <w:numPr>
                <w:ilvl w:val="0"/>
                <w:numId w:val="5"/>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Умение оценить достоверность фактов, убедительность суждений на основании сличения 2-х текстов и/или  собственного опыта;</w:t>
            </w:r>
          </w:p>
          <w:p w:rsidR="00322564" w:rsidRPr="00322564" w:rsidRDefault="00322564" w:rsidP="00322564">
            <w:pPr>
              <w:numPr>
                <w:ilvl w:val="0"/>
                <w:numId w:val="5"/>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умение оценить необходимость текста для выполнения задания при просмотровом чтении текста.</w:t>
            </w:r>
          </w:p>
        </w:tc>
      </w:tr>
      <w:tr w:rsidR="00322564" w:rsidRPr="00322564" w:rsidTr="002F72BA">
        <w:tc>
          <w:tcPr>
            <w:tcW w:w="702" w:type="pct"/>
          </w:tcPr>
          <w:p w:rsidR="00322564" w:rsidRPr="00322564" w:rsidRDefault="00322564" w:rsidP="00322564">
            <w:pPr>
              <w:spacing w:after="0" w:line="240" w:lineRule="auto"/>
              <w:ind w:left="57"/>
              <w:jc w:val="both"/>
              <w:rPr>
                <w:rFonts w:ascii="Times New Roman" w:eastAsia="Calibri" w:hAnsi="Times New Roman" w:cs="Times New Roman"/>
                <w:bCs/>
                <w:sz w:val="24"/>
                <w:szCs w:val="24"/>
              </w:rPr>
            </w:pPr>
            <w:r w:rsidRPr="00322564">
              <w:rPr>
                <w:rFonts w:ascii="Times New Roman" w:eastAsia="Calibri" w:hAnsi="Times New Roman" w:cs="Times New Roman"/>
                <w:bCs/>
                <w:sz w:val="24"/>
                <w:szCs w:val="24"/>
              </w:rPr>
              <w:t>8-9 класс</w:t>
            </w:r>
          </w:p>
        </w:tc>
        <w:tc>
          <w:tcPr>
            <w:tcW w:w="4298" w:type="pct"/>
          </w:tcPr>
          <w:p w:rsidR="00322564" w:rsidRPr="00322564" w:rsidRDefault="00322564" w:rsidP="00322564">
            <w:pPr>
              <w:numPr>
                <w:ilvl w:val="0"/>
                <w:numId w:val="5"/>
              </w:numPr>
              <w:spacing w:after="0" w:line="240" w:lineRule="auto"/>
              <w:ind w:left="57"/>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Умение соотнести информацию разных текстов/текста и собственного опыта на предмет выделения общего/различного достоверности информации текста, убедительности текста.</w:t>
            </w:r>
          </w:p>
        </w:tc>
      </w:tr>
    </w:tbl>
    <w:p w:rsidR="00322564" w:rsidRPr="00322564" w:rsidRDefault="00322564" w:rsidP="00322564">
      <w:pPr>
        <w:spacing w:after="0" w:line="240" w:lineRule="auto"/>
        <w:ind w:firstLine="568"/>
        <w:jc w:val="both"/>
        <w:rPr>
          <w:rFonts w:ascii="Times New Roman" w:eastAsia="Times New Roman" w:hAnsi="Times New Roman" w:cs="Times New Roman"/>
          <w:sz w:val="16"/>
          <w:szCs w:val="16"/>
          <w:lang w:eastAsia="ru-RU"/>
        </w:rPr>
      </w:pPr>
    </w:p>
    <w:p w:rsidR="00322564" w:rsidRPr="00322564" w:rsidRDefault="00322564" w:rsidP="00322564">
      <w:pPr>
        <w:spacing w:after="0" w:line="240" w:lineRule="auto"/>
        <w:ind w:firstLine="568"/>
        <w:contextualSpacing/>
        <w:jc w:val="both"/>
        <w:rPr>
          <w:rFonts w:ascii="Times New Roman" w:eastAsia="Times New Roman" w:hAnsi="Times New Roman" w:cs="Times New Roman"/>
          <w:sz w:val="28"/>
          <w:szCs w:val="28"/>
          <w:lang w:eastAsia="ru-RU"/>
        </w:rPr>
      </w:pPr>
      <w:r w:rsidRPr="00322564">
        <w:rPr>
          <w:rFonts w:ascii="Times New Roman" w:eastAsia="Calibri" w:hAnsi="Times New Roman" w:cs="Times New Roman"/>
          <w:sz w:val="28"/>
          <w:szCs w:val="28"/>
        </w:rPr>
        <w:t xml:space="preserve">в) </w:t>
      </w:r>
      <w:r w:rsidRPr="00322564">
        <w:rPr>
          <w:rFonts w:ascii="Times New Roman" w:eastAsia="Times New Roman" w:hAnsi="Times New Roman" w:cs="Times New Roman"/>
          <w:sz w:val="28"/>
          <w:szCs w:val="28"/>
          <w:lang w:eastAsia="ru-RU"/>
        </w:rPr>
        <w:t xml:space="preserve">умения в области интерпретации текста </w:t>
      </w:r>
    </w:p>
    <w:p w:rsidR="00322564" w:rsidRPr="00322564" w:rsidRDefault="00322564" w:rsidP="00322564">
      <w:pPr>
        <w:spacing w:after="0" w:line="240" w:lineRule="auto"/>
        <w:ind w:firstLine="568"/>
        <w:jc w:val="both"/>
        <w:rPr>
          <w:rFonts w:ascii="Times New Roman" w:eastAsia="Times New Roman" w:hAnsi="Times New Roman" w:cs="Times New Roman"/>
          <w:sz w:val="16"/>
          <w:szCs w:val="16"/>
          <w:lang w:eastAsia="ru-RU"/>
        </w:rPr>
      </w:pPr>
    </w:p>
    <w:tbl>
      <w:tblPr>
        <w:tblW w:w="503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5"/>
        <w:gridCol w:w="8283"/>
      </w:tblGrid>
      <w:tr w:rsidR="00322564" w:rsidRPr="00322564" w:rsidTr="002F72BA">
        <w:tc>
          <w:tcPr>
            <w:tcW w:w="702" w:type="pct"/>
          </w:tcPr>
          <w:p w:rsidR="00322564" w:rsidRPr="00322564" w:rsidRDefault="00322564" w:rsidP="00322564">
            <w:pPr>
              <w:spacing w:after="0" w:line="240" w:lineRule="auto"/>
              <w:ind w:left="57"/>
              <w:contextualSpacing/>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Параллель</w:t>
            </w:r>
          </w:p>
        </w:tc>
        <w:tc>
          <w:tcPr>
            <w:tcW w:w="4298" w:type="pct"/>
          </w:tcPr>
          <w:p w:rsidR="00322564" w:rsidRPr="00322564" w:rsidRDefault="00322564" w:rsidP="00322564">
            <w:pPr>
              <w:spacing w:after="0" w:line="240" w:lineRule="auto"/>
              <w:ind w:left="57"/>
              <w:contextualSpacing/>
              <w:jc w:val="center"/>
              <w:rPr>
                <w:rFonts w:ascii="Times New Roman" w:eastAsia="Calibri" w:hAnsi="Times New Roman" w:cs="Times New Roman"/>
                <w:sz w:val="24"/>
                <w:szCs w:val="24"/>
              </w:rPr>
            </w:pPr>
            <w:r w:rsidRPr="00322564">
              <w:rPr>
                <w:rFonts w:ascii="Times New Roman" w:eastAsia="Calibri" w:hAnsi="Times New Roman" w:cs="Times New Roman"/>
                <w:sz w:val="24"/>
                <w:szCs w:val="24"/>
              </w:rPr>
              <w:t>Конкретизированные умения</w:t>
            </w:r>
          </w:p>
        </w:tc>
      </w:tr>
      <w:tr w:rsidR="00322564" w:rsidRPr="00322564" w:rsidTr="002F72BA">
        <w:tc>
          <w:tcPr>
            <w:tcW w:w="702" w:type="pct"/>
          </w:tcPr>
          <w:p w:rsidR="00322564" w:rsidRPr="00322564" w:rsidRDefault="00322564" w:rsidP="00322564">
            <w:pPr>
              <w:spacing w:after="0" w:line="240" w:lineRule="auto"/>
              <w:ind w:left="57"/>
              <w:contextualSpacing/>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5 класс</w:t>
            </w:r>
          </w:p>
        </w:tc>
        <w:tc>
          <w:tcPr>
            <w:tcW w:w="4298" w:type="pct"/>
          </w:tcPr>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видеть структуру текста в разных типах сплошных текстов (описание, повествование);</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выделять в тексте второстепенную информацию на основе формальных признаков (повтор, описание);</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представлять свое понимание содержания текста в </w:t>
            </w:r>
            <w:proofErr w:type="spellStart"/>
            <w:r w:rsidRPr="00322564">
              <w:rPr>
                <w:rFonts w:ascii="Times New Roman" w:eastAsia="Times New Roman" w:hAnsi="Times New Roman" w:cs="Times New Roman"/>
                <w:sz w:val="24"/>
                <w:szCs w:val="24"/>
                <w:lang w:eastAsia="ru-RU"/>
              </w:rPr>
              <w:t>т.ч</w:t>
            </w:r>
            <w:proofErr w:type="spellEnd"/>
            <w:r w:rsidRPr="00322564">
              <w:rPr>
                <w:rFonts w:ascii="Times New Roman" w:eastAsia="Times New Roman" w:hAnsi="Times New Roman" w:cs="Times New Roman"/>
                <w:sz w:val="24"/>
                <w:szCs w:val="24"/>
                <w:lang w:eastAsia="ru-RU"/>
              </w:rPr>
              <w:t>. в «сжатых» формах (ключевые слова, простой план);</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задавать вопросы на уточнение информации к сплошному, </w:t>
            </w:r>
            <w:proofErr w:type="spellStart"/>
            <w:r w:rsidRPr="00322564">
              <w:rPr>
                <w:rFonts w:ascii="Times New Roman" w:eastAsia="Times New Roman" w:hAnsi="Times New Roman" w:cs="Times New Roman"/>
                <w:sz w:val="24"/>
                <w:szCs w:val="24"/>
                <w:lang w:eastAsia="ru-RU"/>
              </w:rPr>
              <w:t>несплошному</w:t>
            </w:r>
            <w:proofErr w:type="spellEnd"/>
            <w:r w:rsidRPr="00322564">
              <w:rPr>
                <w:rFonts w:ascii="Times New Roman" w:eastAsia="Times New Roman" w:hAnsi="Times New Roman" w:cs="Times New Roman"/>
                <w:sz w:val="24"/>
                <w:szCs w:val="24"/>
                <w:lang w:eastAsia="ru-RU"/>
              </w:rPr>
              <w:t xml:space="preserve">, видео тексту, картинке; </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озаглавливать текст-описание, текст-повествование по объекту описания, теме текста;</w:t>
            </w:r>
          </w:p>
          <w:p w:rsidR="00322564" w:rsidRPr="00322564" w:rsidRDefault="00322564" w:rsidP="00322564">
            <w:pPr>
              <w:numPr>
                <w:ilvl w:val="0"/>
                <w:numId w:val="3"/>
              </w:numPr>
              <w:spacing w:after="0" w:line="240" w:lineRule="auto"/>
              <w:ind w:left="57"/>
              <w:contextualSpacing/>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предположить и обосновать эмоции, характер заданного персонажа, мотивы его поведения, последствия действий на основании явной  информации сплошного текста объемом до 200 слов, видеотекста до 5 минут.</w:t>
            </w:r>
          </w:p>
        </w:tc>
      </w:tr>
      <w:tr w:rsidR="00322564" w:rsidRPr="00322564" w:rsidTr="002F72BA">
        <w:tc>
          <w:tcPr>
            <w:tcW w:w="702" w:type="pct"/>
          </w:tcPr>
          <w:p w:rsidR="00322564" w:rsidRPr="00322564" w:rsidRDefault="00322564" w:rsidP="00322564">
            <w:pPr>
              <w:spacing w:after="0" w:line="240" w:lineRule="auto"/>
              <w:ind w:left="57"/>
              <w:contextualSpacing/>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6 класс</w:t>
            </w:r>
          </w:p>
        </w:tc>
        <w:tc>
          <w:tcPr>
            <w:tcW w:w="4298" w:type="pct"/>
          </w:tcPr>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видеть структуру в разных типах текстов (описание, повествование, рассуждение);</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видеть в тексте-рассуждении позицию, аргументы автора, предъявленную в тексте явным образом;</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задавать вопросы на уточнение авторской позиции, вопросы - непонимание к сплошному, видео тексту, картинке;</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выделять в сплошном тексте второстепенную информацию на основе формальных признаков (разъяснение, отсылка, ассоциация, образы);</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представлять свое понимание сплошного текста в </w:t>
            </w:r>
            <w:proofErr w:type="spellStart"/>
            <w:r w:rsidRPr="00322564">
              <w:rPr>
                <w:rFonts w:ascii="Times New Roman" w:eastAsia="Times New Roman" w:hAnsi="Times New Roman" w:cs="Times New Roman"/>
                <w:sz w:val="24"/>
                <w:szCs w:val="24"/>
                <w:lang w:eastAsia="ru-RU"/>
              </w:rPr>
              <w:t>т.ч</w:t>
            </w:r>
            <w:proofErr w:type="spellEnd"/>
            <w:r w:rsidRPr="00322564">
              <w:rPr>
                <w:rFonts w:ascii="Times New Roman" w:eastAsia="Times New Roman" w:hAnsi="Times New Roman" w:cs="Times New Roman"/>
                <w:sz w:val="24"/>
                <w:szCs w:val="24"/>
                <w:lang w:eastAsia="ru-RU"/>
              </w:rPr>
              <w:t>. в «сжатых» формах (сложный план, вопросный план, отзыв);</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представить свое понимание сплошного, видео текста, картинки и обосновать его в эссе объемом до 100 слов;</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озаглавливать текст (описание, повествование, рассуждение) на основе главной масли текста, образа, ассоциации;</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предположить и обосновать эмоции, характер, позицию  заданного </w:t>
            </w:r>
            <w:r w:rsidRPr="00322564">
              <w:rPr>
                <w:rFonts w:ascii="Times New Roman" w:eastAsia="Times New Roman" w:hAnsi="Times New Roman" w:cs="Times New Roman"/>
                <w:sz w:val="24"/>
                <w:szCs w:val="24"/>
                <w:lang w:eastAsia="ru-RU"/>
              </w:rPr>
              <w:lastRenderedPageBreak/>
              <w:t>персонажа, мотивы его поведения, последствия действий на основании контекстной информации сплошного текста объемом до 250 слов, видеотекста до 5 минут;</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находить в тексте факты (примеры) в подтверждение своего/заданного мнения.</w:t>
            </w:r>
          </w:p>
        </w:tc>
      </w:tr>
      <w:tr w:rsidR="00322564" w:rsidRPr="00322564" w:rsidTr="002F72BA">
        <w:tc>
          <w:tcPr>
            <w:tcW w:w="702" w:type="pct"/>
          </w:tcPr>
          <w:p w:rsidR="00322564" w:rsidRPr="00322564" w:rsidRDefault="00322564" w:rsidP="00322564">
            <w:pPr>
              <w:spacing w:after="0" w:line="240" w:lineRule="auto"/>
              <w:ind w:left="57"/>
              <w:contextualSpacing/>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lastRenderedPageBreak/>
              <w:t>7 класс</w:t>
            </w:r>
          </w:p>
        </w:tc>
        <w:tc>
          <w:tcPr>
            <w:tcW w:w="4298" w:type="pct"/>
          </w:tcPr>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выделять главную, второстепенную информацию исходя из задания за краткий промежуток времени;</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представлять свое понимание текста в «сжатых» формах (цитатный план, вопросный план, аннотация, тезисы);</w:t>
            </w:r>
          </w:p>
          <w:p w:rsidR="00322564" w:rsidRPr="00322564" w:rsidRDefault="00322564" w:rsidP="00322564">
            <w:pPr>
              <w:numPr>
                <w:ilvl w:val="0"/>
                <w:numId w:val="3"/>
              </w:numPr>
              <w:spacing w:after="0" w:line="240" w:lineRule="auto"/>
              <w:ind w:left="57"/>
              <w:contextualSpacing/>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озаглавливать текст (описание, повествование, рассуждение) на основе главной масли текста с ориентацией на потенциального читателя;</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представить свое понимание контекстного сплошного, видео текста, картинки и обосновать его в эссе объемом до 150 слов;</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видеть в «зашумленном» тексте-рассуждении позицию аргументы автора;</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предположить и обосновать эмоции, характер заданного персонажа, мотивы его поведения, последствия действий на основании контекстной информации сплошного текста объемом до 200 слов, видеотекста до 5 минут;</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предположить и обосновать эмоции, характер, позицию  заданного персонажа, мотивы его поведения, последствия действий на основании контекстной информации «зашумленного» сплошного текста объемом до 300 слов, видео до 7 минут, </w:t>
            </w:r>
            <w:proofErr w:type="spellStart"/>
            <w:r w:rsidRPr="00322564">
              <w:rPr>
                <w:rFonts w:ascii="Times New Roman" w:eastAsia="Times New Roman" w:hAnsi="Times New Roman" w:cs="Times New Roman"/>
                <w:sz w:val="24"/>
                <w:szCs w:val="24"/>
                <w:lang w:eastAsia="ru-RU"/>
              </w:rPr>
              <w:t>медиатекста</w:t>
            </w:r>
            <w:proofErr w:type="spellEnd"/>
            <w:r w:rsidRPr="00322564">
              <w:rPr>
                <w:rFonts w:ascii="Times New Roman" w:eastAsia="Times New Roman" w:hAnsi="Times New Roman" w:cs="Times New Roman"/>
                <w:sz w:val="24"/>
                <w:szCs w:val="24"/>
                <w:lang w:eastAsia="ru-RU"/>
              </w:rPr>
              <w:t>, картинки;</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идентифицировать и объяснить свое эмоциональное состояние, вызванное текстом (</w:t>
            </w:r>
            <w:proofErr w:type="gramStart"/>
            <w:r w:rsidRPr="00322564">
              <w:rPr>
                <w:rFonts w:ascii="Times New Roman" w:eastAsia="Times New Roman" w:hAnsi="Times New Roman" w:cs="Times New Roman"/>
                <w:sz w:val="24"/>
                <w:szCs w:val="24"/>
                <w:lang w:eastAsia="ru-RU"/>
              </w:rPr>
              <w:t>сплошной</w:t>
            </w:r>
            <w:proofErr w:type="gramEnd"/>
            <w:r w:rsidRPr="00322564">
              <w:rPr>
                <w:rFonts w:ascii="Times New Roman" w:eastAsia="Times New Roman" w:hAnsi="Times New Roman" w:cs="Times New Roman"/>
                <w:sz w:val="24"/>
                <w:szCs w:val="24"/>
                <w:lang w:eastAsia="ru-RU"/>
              </w:rPr>
              <w:t xml:space="preserve">, видео, медиа, картинка), в </w:t>
            </w:r>
            <w:proofErr w:type="spellStart"/>
            <w:r w:rsidRPr="00322564">
              <w:rPr>
                <w:rFonts w:ascii="Times New Roman" w:eastAsia="Times New Roman" w:hAnsi="Times New Roman" w:cs="Times New Roman"/>
                <w:sz w:val="24"/>
                <w:szCs w:val="24"/>
                <w:lang w:eastAsia="ru-RU"/>
              </w:rPr>
              <w:t>т.ч</w:t>
            </w:r>
            <w:proofErr w:type="spellEnd"/>
            <w:r w:rsidRPr="00322564">
              <w:rPr>
                <w:rFonts w:ascii="Times New Roman" w:eastAsia="Times New Roman" w:hAnsi="Times New Roman" w:cs="Times New Roman"/>
                <w:sz w:val="24"/>
                <w:szCs w:val="24"/>
                <w:lang w:eastAsia="ru-RU"/>
              </w:rPr>
              <w:t>. посредством комментариев;</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находить в тексте аргументы в подтверждение своего/заданного мнения.</w:t>
            </w:r>
          </w:p>
        </w:tc>
      </w:tr>
      <w:tr w:rsidR="00322564" w:rsidRPr="00322564" w:rsidTr="002F72BA">
        <w:tc>
          <w:tcPr>
            <w:tcW w:w="702" w:type="pct"/>
          </w:tcPr>
          <w:p w:rsidR="00322564" w:rsidRPr="00322564" w:rsidRDefault="00322564" w:rsidP="00322564">
            <w:pPr>
              <w:spacing w:after="0" w:line="240" w:lineRule="auto"/>
              <w:ind w:left="57"/>
              <w:contextualSpacing/>
              <w:jc w:val="both"/>
              <w:rPr>
                <w:rFonts w:ascii="Times New Roman" w:eastAsia="Calibri" w:hAnsi="Times New Roman" w:cs="Times New Roman"/>
                <w:sz w:val="24"/>
                <w:szCs w:val="24"/>
              </w:rPr>
            </w:pPr>
            <w:r w:rsidRPr="00322564">
              <w:rPr>
                <w:rFonts w:ascii="Times New Roman" w:eastAsia="Calibri" w:hAnsi="Times New Roman" w:cs="Times New Roman"/>
                <w:sz w:val="24"/>
                <w:szCs w:val="24"/>
              </w:rPr>
              <w:t>8-9 класс</w:t>
            </w:r>
          </w:p>
        </w:tc>
        <w:tc>
          <w:tcPr>
            <w:tcW w:w="4298" w:type="pct"/>
          </w:tcPr>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видеть позицию автора и подтверждать ее аргументами, примерами из текста-рассуждения;</w:t>
            </w:r>
          </w:p>
          <w:p w:rsidR="00322564" w:rsidRPr="00322564" w:rsidRDefault="00322564" w:rsidP="00322564">
            <w:pPr>
              <w:numPr>
                <w:ilvl w:val="0"/>
                <w:numId w:val="3"/>
              </w:numPr>
              <w:spacing w:after="0" w:line="240" w:lineRule="auto"/>
              <w:ind w:left="57"/>
              <w:contextualSpacing/>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представлять свое понимание содержания текста в «сжатых» формах (резюме, комментарии, один тезис, в </w:t>
            </w:r>
            <w:proofErr w:type="spellStart"/>
            <w:r w:rsidRPr="00322564">
              <w:rPr>
                <w:rFonts w:ascii="Times New Roman" w:eastAsia="Times New Roman" w:hAnsi="Times New Roman" w:cs="Times New Roman"/>
                <w:sz w:val="24"/>
                <w:szCs w:val="24"/>
                <w:lang w:eastAsia="ru-RU"/>
              </w:rPr>
              <w:t>т.ч</w:t>
            </w:r>
            <w:proofErr w:type="spellEnd"/>
            <w:r w:rsidRPr="00322564">
              <w:rPr>
                <w:rFonts w:ascii="Times New Roman" w:eastAsia="Times New Roman" w:hAnsi="Times New Roman" w:cs="Times New Roman"/>
                <w:sz w:val="24"/>
                <w:szCs w:val="24"/>
                <w:lang w:eastAsia="ru-RU"/>
              </w:rPr>
              <w:t>. тезис в зависимости от изменившегося контекста/позиции);</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 xml:space="preserve">умение представить свое понимание </w:t>
            </w:r>
            <w:proofErr w:type="spellStart"/>
            <w:r w:rsidRPr="00322564">
              <w:rPr>
                <w:rFonts w:ascii="Times New Roman" w:eastAsia="Times New Roman" w:hAnsi="Times New Roman" w:cs="Times New Roman"/>
                <w:sz w:val="24"/>
                <w:szCs w:val="24"/>
                <w:lang w:eastAsia="ru-RU"/>
              </w:rPr>
              <w:t>многоконтекстного</w:t>
            </w:r>
            <w:proofErr w:type="spellEnd"/>
            <w:r w:rsidRPr="00322564">
              <w:rPr>
                <w:rFonts w:ascii="Times New Roman" w:eastAsia="Times New Roman" w:hAnsi="Times New Roman" w:cs="Times New Roman"/>
                <w:sz w:val="24"/>
                <w:szCs w:val="24"/>
                <w:lang w:eastAsia="ru-RU"/>
              </w:rPr>
              <w:t xml:space="preserve"> сплошного, видео текста, картинки и обосновать его в эссе объемом до 250 слов;</w:t>
            </w:r>
          </w:p>
          <w:p w:rsidR="00322564" w:rsidRPr="00322564" w:rsidRDefault="00322564" w:rsidP="00322564">
            <w:pPr>
              <w:numPr>
                <w:ilvl w:val="0"/>
                <w:numId w:val="3"/>
              </w:numPr>
              <w:spacing w:after="0" w:line="240" w:lineRule="auto"/>
              <w:ind w:left="57"/>
              <w:contextualSpacing/>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предположить на основании «зашумленного» текста-рассуждения неявно представленную позицию, аргументы автора, приведенные примеры (факты);</w:t>
            </w:r>
          </w:p>
          <w:p w:rsidR="00322564" w:rsidRPr="00322564" w:rsidRDefault="00322564" w:rsidP="00322564">
            <w:pPr>
              <w:numPr>
                <w:ilvl w:val="0"/>
                <w:numId w:val="3"/>
              </w:numPr>
              <w:spacing w:after="0" w:line="240" w:lineRule="auto"/>
              <w:ind w:left="57"/>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предположить и обосновать эмоции, характер, позицию  заданного персонажа, мотивы его поведения, последствия действий на основании контекстной информации «зашумленного» сплошного текста/2-х текстов объемом до 400 слов, видео до 10 минут, медиа текста, картинки;</w:t>
            </w:r>
          </w:p>
          <w:p w:rsidR="00322564" w:rsidRPr="00322564" w:rsidRDefault="00322564" w:rsidP="00322564">
            <w:pPr>
              <w:numPr>
                <w:ilvl w:val="0"/>
                <w:numId w:val="3"/>
              </w:numPr>
              <w:spacing w:after="0" w:line="240" w:lineRule="auto"/>
              <w:ind w:left="57"/>
              <w:contextualSpacing/>
              <w:jc w:val="both"/>
              <w:rPr>
                <w:rFonts w:ascii="Times New Roman" w:eastAsia="Times New Roman" w:hAnsi="Times New Roman" w:cs="Times New Roman"/>
                <w:sz w:val="24"/>
                <w:szCs w:val="24"/>
                <w:lang w:eastAsia="ru-RU"/>
              </w:rPr>
            </w:pPr>
            <w:r w:rsidRPr="00322564">
              <w:rPr>
                <w:rFonts w:ascii="Times New Roman" w:eastAsia="Times New Roman" w:hAnsi="Times New Roman" w:cs="Times New Roman"/>
                <w:sz w:val="24"/>
                <w:szCs w:val="24"/>
                <w:lang w:eastAsia="ru-RU"/>
              </w:rPr>
              <w:t>умение идентифицировать и объяснить свое эмоциональное состояние, вызванное текстом (</w:t>
            </w:r>
            <w:proofErr w:type="gramStart"/>
            <w:r w:rsidRPr="00322564">
              <w:rPr>
                <w:rFonts w:ascii="Times New Roman" w:eastAsia="Times New Roman" w:hAnsi="Times New Roman" w:cs="Times New Roman"/>
                <w:sz w:val="24"/>
                <w:szCs w:val="24"/>
                <w:lang w:eastAsia="ru-RU"/>
              </w:rPr>
              <w:t>сплошной</w:t>
            </w:r>
            <w:proofErr w:type="gramEnd"/>
            <w:r w:rsidRPr="00322564">
              <w:rPr>
                <w:rFonts w:ascii="Times New Roman" w:eastAsia="Times New Roman" w:hAnsi="Times New Roman" w:cs="Times New Roman"/>
                <w:sz w:val="24"/>
                <w:szCs w:val="24"/>
                <w:lang w:eastAsia="ru-RU"/>
              </w:rPr>
              <w:t>, виде, медиа, картинка).</w:t>
            </w:r>
          </w:p>
        </w:tc>
      </w:tr>
    </w:tbl>
    <w:p w:rsidR="00322564" w:rsidRPr="00322564" w:rsidRDefault="00322564" w:rsidP="00322564">
      <w:pPr>
        <w:spacing w:after="0" w:line="240" w:lineRule="auto"/>
        <w:ind w:firstLine="568"/>
        <w:jc w:val="both"/>
        <w:rPr>
          <w:rFonts w:ascii="Times New Roman" w:eastAsia="Calibri" w:hAnsi="Times New Roman" w:cs="Times New Roman"/>
          <w:sz w:val="28"/>
          <w:szCs w:val="28"/>
        </w:rPr>
      </w:pPr>
    </w:p>
    <w:p w:rsidR="00322564" w:rsidRPr="00322564" w:rsidRDefault="00322564" w:rsidP="00322564">
      <w:pPr>
        <w:suppressAutoHyphens/>
        <w:spacing w:after="0" w:line="240" w:lineRule="auto"/>
        <w:ind w:firstLine="567"/>
        <w:jc w:val="both"/>
        <w:outlineLvl w:val="0"/>
        <w:rPr>
          <w:rFonts w:ascii="Times New Roman" w:eastAsia="Calibri" w:hAnsi="Times New Roman" w:cs="Times New Roman"/>
          <w:sz w:val="28"/>
          <w:szCs w:val="28"/>
        </w:rPr>
      </w:pPr>
      <w:bookmarkStart w:id="3" w:name="_Toc432441103"/>
      <w:bookmarkStart w:id="4" w:name="_Toc432442100"/>
      <w:bookmarkStart w:id="5" w:name="_Toc432444274"/>
      <w:r w:rsidRPr="00322564">
        <w:rPr>
          <w:rFonts w:ascii="Times New Roman" w:eastAsia="Calibri" w:hAnsi="Times New Roman" w:cs="Times New Roman"/>
          <w:sz w:val="28"/>
          <w:szCs w:val="28"/>
        </w:rPr>
        <w:t>План проведения контрольных мероприятий по оценке УУД  в области смыслового чтения и описание контрольных мероприятий представлены в банке контрольно-измерительных материалов.</w:t>
      </w:r>
      <w:bookmarkEnd w:id="3"/>
      <w:bookmarkEnd w:id="4"/>
      <w:bookmarkEnd w:id="5"/>
    </w:p>
    <w:p w:rsidR="004B5E11" w:rsidRDefault="004B5E11"/>
    <w:sectPr w:rsidR="004B5E11" w:rsidSect="000F511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5EED"/>
    <w:multiLevelType w:val="hybridMultilevel"/>
    <w:tmpl w:val="DD14DCF4"/>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
    <w:nsid w:val="207B4B14"/>
    <w:multiLevelType w:val="hybridMultilevel"/>
    <w:tmpl w:val="103C1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CB06B7"/>
    <w:multiLevelType w:val="hybridMultilevel"/>
    <w:tmpl w:val="6E1815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3">
    <w:nsid w:val="367679AF"/>
    <w:multiLevelType w:val="hybridMultilevel"/>
    <w:tmpl w:val="FD901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E03332"/>
    <w:multiLevelType w:val="hybridMultilevel"/>
    <w:tmpl w:val="96108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9F5358"/>
    <w:multiLevelType w:val="hybridMultilevel"/>
    <w:tmpl w:val="816A4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AA4361"/>
    <w:multiLevelType w:val="hybridMultilevel"/>
    <w:tmpl w:val="BBF4F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B26CAD"/>
    <w:multiLevelType w:val="hybridMultilevel"/>
    <w:tmpl w:val="FC4EF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DE6100"/>
    <w:multiLevelType w:val="hybridMultilevel"/>
    <w:tmpl w:val="F050E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295F1A"/>
    <w:multiLevelType w:val="hybridMultilevel"/>
    <w:tmpl w:val="84A89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175DCA"/>
    <w:multiLevelType w:val="hybridMultilevel"/>
    <w:tmpl w:val="BF9E9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2"/>
  </w:num>
  <w:num w:numId="6">
    <w:abstractNumId w:val="1"/>
  </w:num>
  <w:num w:numId="7">
    <w:abstractNumId w:val="10"/>
  </w:num>
  <w:num w:numId="8">
    <w:abstractNumId w:val="9"/>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84"/>
    <w:rsid w:val="000F5118"/>
    <w:rsid w:val="00123360"/>
    <w:rsid w:val="00226384"/>
    <w:rsid w:val="00322564"/>
    <w:rsid w:val="004B5E11"/>
    <w:rsid w:val="00792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ЦРО ПК</Company>
  <LinksUpToDate>false</LinksUpToDate>
  <CharactersWithSpaces>37333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 Светлана Сергеевна</dc:creator>
  <cp:keywords/>
  <dc:description/>
  <cp:lastModifiedBy>Аверина Светлана Сергеевна</cp:lastModifiedBy>
  <cp:revision>4</cp:revision>
  <dcterms:created xsi:type="dcterms:W3CDTF">2016-12-01T11:09:00Z</dcterms:created>
  <dcterms:modified xsi:type="dcterms:W3CDTF">2016-12-01T11:57:00Z</dcterms:modified>
</cp:coreProperties>
</file>